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ayout w:type="fixed"/>
        <w:tblLook w:val="0000" w:firstRow="0" w:lastRow="0" w:firstColumn="0" w:lastColumn="0" w:noHBand="0" w:noVBand="0"/>
      </w:tblPr>
      <w:tblGrid>
        <w:gridCol w:w="4404"/>
      </w:tblGrid>
      <w:tr w:rsidR="004B1101" w:rsidRPr="00163325" w14:paraId="485E924F" w14:textId="77777777" w:rsidTr="004E7AD5">
        <w:trPr>
          <w:trHeight w:val="1079"/>
        </w:trPr>
        <w:tc>
          <w:tcPr>
            <w:tcW w:w="4404" w:type="dxa"/>
          </w:tcPr>
          <w:p w14:paraId="332053F6" w14:textId="77777777" w:rsidR="004B1101" w:rsidRPr="00163325" w:rsidRDefault="00BC04D6" w:rsidP="00975FE6">
            <w:pPr>
              <w:jc w:val="center"/>
              <w:rPr>
                <w:sz w:val="22"/>
                <w:szCs w:val="22"/>
              </w:rPr>
            </w:pPr>
            <w:r w:rsidRPr="00163325">
              <w:rPr>
                <w:noProof/>
                <w:sz w:val="22"/>
                <w:szCs w:val="22"/>
                <w:lang w:val="en-US"/>
              </w:rPr>
              <w:drawing>
                <wp:inline distT="0" distB="0" distL="0" distR="0" wp14:anchorId="4A83954B" wp14:editId="350349FE">
                  <wp:extent cx="417195" cy="687705"/>
                  <wp:effectExtent l="19050" t="0" r="190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17195" cy="687705"/>
                          </a:xfrm>
                          <a:prstGeom prst="rect">
                            <a:avLst/>
                          </a:prstGeom>
                          <a:noFill/>
                          <a:ln w="9525">
                            <a:noFill/>
                            <a:miter lim="800000"/>
                            <a:headEnd/>
                            <a:tailEnd/>
                          </a:ln>
                        </pic:spPr>
                      </pic:pic>
                    </a:graphicData>
                  </a:graphic>
                </wp:inline>
              </w:drawing>
            </w:r>
          </w:p>
          <w:p w14:paraId="7A41C63A" w14:textId="77777777" w:rsidR="004B1101" w:rsidRPr="00163325" w:rsidRDefault="00975FE6" w:rsidP="00975FE6">
            <w:pPr>
              <w:jc w:val="center"/>
              <w:rPr>
                <w:sz w:val="22"/>
                <w:szCs w:val="22"/>
              </w:rPr>
            </w:pPr>
            <w:r w:rsidRPr="00163325">
              <w:rPr>
                <w:sz w:val="22"/>
                <w:szCs w:val="22"/>
              </w:rPr>
              <w:t>Rep</w:t>
            </w:r>
            <w:r w:rsidR="00656C37" w:rsidRPr="00163325">
              <w:rPr>
                <w:sz w:val="22"/>
                <w:szCs w:val="22"/>
              </w:rPr>
              <w:t>u</w:t>
            </w:r>
            <w:r w:rsidRPr="00163325">
              <w:rPr>
                <w:sz w:val="22"/>
                <w:szCs w:val="22"/>
              </w:rPr>
              <w:t>blic of Serbia</w:t>
            </w:r>
          </w:p>
        </w:tc>
      </w:tr>
      <w:tr w:rsidR="004B1101" w:rsidRPr="00163325" w14:paraId="5D21A8D2" w14:textId="77777777" w:rsidTr="004E7AD5">
        <w:tc>
          <w:tcPr>
            <w:tcW w:w="4404" w:type="dxa"/>
          </w:tcPr>
          <w:p w14:paraId="6F1FC89F" w14:textId="77777777" w:rsidR="00897C1E" w:rsidRPr="00163325" w:rsidRDefault="00975FE6" w:rsidP="002625E9">
            <w:pPr>
              <w:jc w:val="center"/>
              <w:rPr>
                <w:b/>
                <w:sz w:val="22"/>
                <w:szCs w:val="22"/>
              </w:rPr>
            </w:pPr>
            <w:r w:rsidRPr="00163325">
              <w:rPr>
                <w:b/>
                <w:bCs/>
                <w:sz w:val="22"/>
                <w:szCs w:val="22"/>
              </w:rPr>
              <w:t xml:space="preserve">MINISTRY OF </w:t>
            </w:r>
            <w:r w:rsidR="004C3328" w:rsidRPr="00163325">
              <w:rPr>
                <w:b/>
                <w:sz w:val="22"/>
                <w:szCs w:val="22"/>
              </w:rPr>
              <w:t>FINANCE</w:t>
            </w:r>
          </w:p>
          <w:p w14:paraId="3160797E" w14:textId="77777777" w:rsidR="004B1101" w:rsidRPr="00163325" w:rsidRDefault="004C3328" w:rsidP="001C17A5">
            <w:pPr>
              <w:jc w:val="center"/>
              <w:rPr>
                <w:b/>
                <w:bCs/>
                <w:sz w:val="22"/>
                <w:szCs w:val="22"/>
              </w:rPr>
            </w:pPr>
            <w:r w:rsidRPr="00163325">
              <w:rPr>
                <w:noProof/>
                <w:sz w:val="22"/>
                <w:szCs w:val="22"/>
              </w:rPr>
              <w:t>Department for Contracting and Financing of EU Funded Programmes (CFCU)</w:t>
            </w:r>
          </w:p>
        </w:tc>
      </w:tr>
      <w:tr w:rsidR="004B1101" w:rsidRPr="00163325" w14:paraId="5E341C83" w14:textId="77777777" w:rsidTr="004E7AD5">
        <w:tc>
          <w:tcPr>
            <w:tcW w:w="4404" w:type="dxa"/>
          </w:tcPr>
          <w:p w14:paraId="6F565628" w14:textId="277BE363" w:rsidR="004B1101" w:rsidRPr="00163325" w:rsidRDefault="002625E9" w:rsidP="00A0493E">
            <w:pPr>
              <w:jc w:val="center"/>
              <w:rPr>
                <w:sz w:val="22"/>
                <w:szCs w:val="22"/>
              </w:rPr>
            </w:pPr>
            <w:r w:rsidRPr="00163325">
              <w:rPr>
                <w:sz w:val="22"/>
                <w:szCs w:val="22"/>
              </w:rPr>
              <w:t>Date:</w:t>
            </w:r>
            <w:r w:rsidR="007F089A" w:rsidRPr="00163325">
              <w:rPr>
                <w:sz w:val="22"/>
                <w:szCs w:val="22"/>
              </w:rPr>
              <w:t xml:space="preserve"> </w:t>
            </w:r>
            <w:r w:rsidR="004412CD">
              <w:rPr>
                <w:sz w:val="22"/>
                <w:szCs w:val="22"/>
              </w:rPr>
              <w:t>09</w:t>
            </w:r>
            <w:bookmarkStart w:id="0" w:name="_GoBack"/>
            <w:bookmarkEnd w:id="0"/>
            <w:r w:rsidR="00A0493E">
              <w:rPr>
                <w:sz w:val="22"/>
                <w:szCs w:val="22"/>
              </w:rPr>
              <w:t>/03/2016</w:t>
            </w:r>
          </w:p>
        </w:tc>
      </w:tr>
      <w:tr w:rsidR="004B1101" w:rsidRPr="00163325" w14:paraId="040C17B9" w14:textId="77777777" w:rsidTr="004E7AD5">
        <w:trPr>
          <w:trHeight w:val="198"/>
        </w:trPr>
        <w:tc>
          <w:tcPr>
            <w:tcW w:w="4404" w:type="dxa"/>
          </w:tcPr>
          <w:p w14:paraId="1036C1A8" w14:textId="77777777" w:rsidR="0000480C" w:rsidRPr="00163325" w:rsidRDefault="004C3328" w:rsidP="004C3328">
            <w:pPr>
              <w:jc w:val="center"/>
              <w:rPr>
                <w:sz w:val="22"/>
                <w:szCs w:val="22"/>
              </w:rPr>
            </w:pPr>
            <w:r w:rsidRPr="00163325">
              <w:rPr>
                <w:noProof/>
                <w:sz w:val="22"/>
                <w:szCs w:val="22"/>
              </w:rPr>
              <w:t xml:space="preserve">3-5 Sremska St, </w:t>
            </w:r>
          </w:p>
          <w:p w14:paraId="1FB00B5F" w14:textId="77777777" w:rsidR="004B1101" w:rsidRPr="00163325" w:rsidRDefault="00975FE6" w:rsidP="00975FE6">
            <w:pPr>
              <w:jc w:val="center"/>
              <w:rPr>
                <w:sz w:val="22"/>
                <w:szCs w:val="22"/>
              </w:rPr>
            </w:pPr>
            <w:r w:rsidRPr="00163325">
              <w:rPr>
                <w:sz w:val="22"/>
                <w:szCs w:val="22"/>
              </w:rPr>
              <w:t xml:space="preserve">B e l g r a d e </w:t>
            </w:r>
          </w:p>
          <w:p w14:paraId="3FB0FDF9" w14:textId="77777777" w:rsidR="004B1101" w:rsidRPr="00163325" w:rsidRDefault="004B1101" w:rsidP="00975FE6">
            <w:pPr>
              <w:jc w:val="center"/>
              <w:rPr>
                <w:sz w:val="22"/>
                <w:szCs w:val="22"/>
              </w:rPr>
            </w:pPr>
          </w:p>
        </w:tc>
      </w:tr>
    </w:tbl>
    <w:p w14:paraId="5EF6B4A6" w14:textId="77777777" w:rsidR="00975FE6" w:rsidRPr="00163325" w:rsidRDefault="00975FE6" w:rsidP="004E7AD5">
      <w:pPr>
        <w:ind w:firstLine="720"/>
        <w:jc w:val="right"/>
        <w:rPr>
          <w:b/>
          <w:sz w:val="22"/>
          <w:szCs w:val="22"/>
        </w:rPr>
      </w:pPr>
    </w:p>
    <w:p w14:paraId="397D3718" w14:textId="49E63E7F" w:rsidR="009A1274" w:rsidRPr="00163325" w:rsidRDefault="00AB47F4" w:rsidP="009A1274">
      <w:pPr>
        <w:jc w:val="center"/>
        <w:rPr>
          <w:b/>
          <w:sz w:val="22"/>
          <w:szCs w:val="22"/>
        </w:rPr>
      </w:pPr>
      <w:r w:rsidRPr="00163325">
        <w:rPr>
          <w:b/>
          <w:sz w:val="22"/>
          <w:szCs w:val="22"/>
        </w:rPr>
        <w:t>Frequently asked questions</w:t>
      </w:r>
      <w:r w:rsidR="0032531D" w:rsidRPr="00163325">
        <w:rPr>
          <w:b/>
          <w:sz w:val="22"/>
          <w:szCs w:val="22"/>
        </w:rPr>
        <w:t xml:space="preserve"> </w:t>
      </w:r>
      <w:r w:rsidR="00A0493E">
        <w:rPr>
          <w:b/>
          <w:sz w:val="22"/>
          <w:szCs w:val="22"/>
        </w:rPr>
        <w:t>No. 2</w:t>
      </w:r>
    </w:p>
    <w:p w14:paraId="13B7780D" w14:textId="77777777" w:rsidR="00333A46" w:rsidRPr="00163325" w:rsidRDefault="00333A46" w:rsidP="00740B9B">
      <w:pPr>
        <w:jc w:val="center"/>
        <w:rPr>
          <w:rStyle w:val="Strong"/>
          <w:sz w:val="22"/>
          <w:szCs w:val="22"/>
        </w:rPr>
      </w:pPr>
    </w:p>
    <w:p w14:paraId="00854685" w14:textId="77777777" w:rsidR="00061667" w:rsidRPr="00163325" w:rsidRDefault="00740B9B" w:rsidP="00061667">
      <w:pPr>
        <w:jc w:val="center"/>
        <w:rPr>
          <w:b/>
          <w:sz w:val="22"/>
          <w:szCs w:val="22"/>
        </w:rPr>
      </w:pPr>
      <w:r w:rsidRPr="00163325">
        <w:rPr>
          <w:rStyle w:val="Strong"/>
          <w:sz w:val="22"/>
          <w:szCs w:val="22"/>
        </w:rPr>
        <w:br/>
      </w:r>
      <w:r w:rsidR="005B3EC3" w:rsidRPr="00163325">
        <w:rPr>
          <w:b/>
          <w:sz w:val="22"/>
          <w:szCs w:val="22"/>
        </w:rPr>
        <w:t>European Partnership with Municipalities</w:t>
      </w:r>
    </w:p>
    <w:p w14:paraId="13EF0DD9" w14:textId="77777777" w:rsidR="00BF2361" w:rsidRPr="00163325" w:rsidRDefault="00BF2361" w:rsidP="00061667">
      <w:pPr>
        <w:jc w:val="center"/>
        <w:rPr>
          <w:b/>
          <w:sz w:val="22"/>
          <w:szCs w:val="22"/>
        </w:rPr>
      </w:pPr>
    </w:p>
    <w:p w14:paraId="54F2F3C8" w14:textId="77777777" w:rsidR="00BB3E2F" w:rsidRPr="00163325" w:rsidRDefault="009A1274" w:rsidP="00BB3E2F">
      <w:pPr>
        <w:pStyle w:val="Blockquote"/>
        <w:ind w:left="540"/>
        <w:jc w:val="center"/>
        <w:rPr>
          <w:rStyle w:val="Emphasis"/>
          <w:i w:val="0"/>
          <w:sz w:val="22"/>
          <w:szCs w:val="22"/>
        </w:rPr>
      </w:pPr>
      <w:r w:rsidRPr="00163325">
        <w:rPr>
          <w:b/>
          <w:sz w:val="22"/>
          <w:szCs w:val="22"/>
        </w:rPr>
        <w:t>Publication ref.:</w:t>
      </w:r>
      <w:r w:rsidRPr="00163325">
        <w:rPr>
          <w:sz w:val="22"/>
          <w:szCs w:val="22"/>
        </w:rPr>
        <w:t xml:space="preserve"> </w:t>
      </w:r>
      <w:r w:rsidR="009873AD" w:rsidRPr="00163325">
        <w:rPr>
          <w:rStyle w:val="Emphasis"/>
          <w:i w:val="0"/>
          <w:sz w:val="22"/>
          <w:szCs w:val="22"/>
        </w:rPr>
        <w:t>Europe Aid</w:t>
      </w:r>
      <w:r w:rsidR="00061667" w:rsidRPr="00163325">
        <w:rPr>
          <w:rStyle w:val="Emphasis"/>
          <w:i w:val="0"/>
          <w:sz w:val="22"/>
          <w:szCs w:val="22"/>
        </w:rPr>
        <w:t>/13</w:t>
      </w:r>
      <w:r w:rsidR="005B3EC3" w:rsidRPr="00163325">
        <w:rPr>
          <w:rStyle w:val="Emphasis"/>
          <w:i w:val="0"/>
          <w:sz w:val="22"/>
          <w:szCs w:val="22"/>
        </w:rPr>
        <w:t>6873</w:t>
      </w:r>
      <w:r w:rsidR="00061667" w:rsidRPr="00163325">
        <w:rPr>
          <w:rStyle w:val="Emphasis"/>
          <w:i w:val="0"/>
          <w:sz w:val="22"/>
          <w:szCs w:val="22"/>
        </w:rPr>
        <w:t>/IH/</w:t>
      </w:r>
      <w:r w:rsidR="005B3EC3" w:rsidRPr="00163325">
        <w:rPr>
          <w:rStyle w:val="Emphasis"/>
          <w:i w:val="0"/>
          <w:sz w:val="22"/>
          <w:szCs w:val="22"/>
        </w:rPr>
        <w:t>ACT</w:t>
      </w:r>
      <w:r w:rsidR="00061667" w:rsidRPr="00163325">
        <w:rPr>
          <w:rStyle w:val="Emphasis"/>
          <w:i w:val="0"/>
          <w:sz w:val="22"/>
          <w:szCs w:val="22"/>
        </w:rPr>
        <w:t>/RS</w:t>
      </w:r>
    </w:p>
    <w:p w14:paraId="077F1C9C" w14:textId="77777777" w:rsidR="006C3185" w:rsidRPr="00163325" w:rsidRDefault="000A232B" w:rsidP="000A232B">
      <w:pPr>
        <w:pStyle w:val="Blockquote"/>
        <w:ind w:left="540"/>
        <w:rPr>
          <w:sz w:val="22"/>
          <w:szCs w:val="22"/>
        </w:rPr>
      </w:pPr>
      <w:r w:rsidRPr="00163325">
        <w:rPr>
          <w:b/>
          <w:sz w:val="22"/>
          <w:szCs w:val="22"/>
        </w:rPr>
        <w:t xml:space="preserve">                                     </w:t>
      </w:r>
      <w:r w:rsidR="006C3185" w:rsidRPr="00163325">
        <w:rPr>
          <w:b/>
          <w:sz w:val="22"/>
          <w:szCs w:val="22"/>
        </w:rPr>
        <w:t>Tender no</w:t>
      </w:r>
      <w:r w:rsidR="00D85F16" w:rsidRPr="00163325">
        <w:rPr>
          <w:b/>
          <w:sz w:val="22"/>
          <w:szCs w:val="22"/>
        </w:rPr>
        <w:t>:</w:t>
      </w:r>
      <w:r w:rsidR="006C3185" w:rsidRPr="00163325">
        <w:rPr>
          <w:i/>
          <w:sz w:val="22"/>
          <w:szCs w:val="22"/>
        </w:rPr>
        <w:t xml:space="preserve"> </w:t>
      </w:r>
      <w:r w:rsidR="005B3EC3" w:rsidRPr="00163325">
        <w:rPr>
          <w:sz w:val="22"/>
          <w:szCs w:val="22"/>
        </w:rPr>
        <w:t>13SER01/07</w:t>
      </w:r>
      <w:r w:rsidR="00061667" w:rsidRPr="00163325">
        <w:rPr>
          <w:sz w:val="22"/>
          <w:szCs w:val="22"/>
        </w:rPr>
        <w:t>/11</w:t>
      </w:r>
    </w:p>
    <w:p w14:paraId="3279397B" w14:textId="77777777" w:rsidR="007F089A" w:rsidRPr="00163325" w:rsidRDefault="007F089A" w:rsidP="00BB3E2F">
      <w:pPr>
        <w:jc w:val="center"/>
        <w:rPr>
          <w:b/>
          <w:sz w:val="22"/>
          <w:szCs w:val="22"/>
        </w:rPr>
      </w:pPr>
    </w:p>
    <w:p w14:paraId="6F9EEEFC" w14:textId="77777777" w:rsidR="00020F46" w:rsidRPr="00163325" w:rsidRDefault="00020F46" w:rsidP="006D476F">
      <w:pPr>
        <w:rPr>
          <w:b/>
          <w:sz w:val="22"/>
          <w:szCs w:val="22"/>
        </w:rPr>
      </w:pPr>
    </w:p>
    <w:tbl>
      <w:tblPr>
        <w:tblStyle w:val="TableGrid"/>
        <w:tblW w:w="0" w:type="auto"/>
        <w:tblLayout w:type="fixed"/>
        <w:tblLook w:val="04A0" w:firstRow="1" w:lastRow="0" w:firstColumn="1" w:lastColumn="0" w:noHBand="0" w:noVBand="1"/>
      </w:tblPr>
      <w:tblGrid>
        <w:gridCol w:w="551"/>
        <w:gridCol w:w="4934"/>
        <w:gridCol w:w="3861"/>
      </w:tblGrid>
      <w:tr w:rsidR="00020F46" w:rsidRPr="00163325" w14:paraId="36FEFD83" w14:textId="77777777" w:rsidTr="003C6DCC">
        <w:tc>
          <w:tcPr>
            <w:tcW w:w="551" w:type="dxa"/>
          </w:tcPr>
          <w:p w14:paraId="3F432871" w14:textId="77777777" w:rsidR="00020F46" w:rsidRPr="00163325" w:rsidRDefault="00020F46" w:rsidP="002369A2">
            <w:pPr>
              <w:jc w:val="center"/>
              <w:rPr>
                <w:rFonts w:ascii="Times New Roman" w:hAnsi="Times New Roman" w:cs="Times New Roman"/>
                <w:b/>
                <w:sz w:val="22"/>
                <w:szCs w:val="22"/>
              </w:rPr>
            </w:pPr>
            <w:r w:rsidRPr="00163325">
              <w:rPr>
                <w:rFonts w:ascii="Times New Roman" w:hAnsi="Times New Roman" w:cs="Times New Roman"/>
                <w:b/>
                <w:sz w:val="22"/>
                <w:szCs w:val="22"/>
              </w:rPr>
              <w:t>No.</w:t>
            </w:r>
          </w:p>
        </w:tc>
        <w:tc>
          <w:tcPr>
            <w:tcW w:w="4934" w:type="dxa"/>
          </w:tcPr>
          <w:p w14:paraId="0E734A4D" w14:textId="77777777" w:rsidR="00020F46" w:rsidRPr="00163325" w:rsidRDefault="00020F46" w:rsidP="002369A2">
            <w:pPr>
              <w:jc w:val="center"/>
              <w:rPr>
                <w:rFonts w:ascii="Times New Roman" w:hAnsi="Times New Roman" w:cs="Times New Roman"/>
                <w:b/>
                <w:sz w:val="22"/>
                <w:szCs w:val="22"/>
              </w:rPr>
            </w:pPr>
            <w:r w:rsidRPr="00163325">
              <w:rPr>
                <w:rFonts w:ascii="Times New Roman" w:hAnsi="Times New Roman" w:cs="Times New Roman"/>
                <w:b/>
                <w:sz w:val="22"/>
                <w:szCs w:val="22"/>
              </w:rPr>
              <w:t>Question</w:t>
            </w:r>
          </w:p>
        </w:tc>
        <w:tc>
          <w:tcPr>
            <w:tcW w:w="3861" w:type="dxa"/>
          </w:tcPr>
          <w:p w14:paraId="77F617E1" w14:textId="77777777" w:rsidR="00020F46" w:rsidRPr="00163325" w:rsidRDefault="00020F46" w:rsidP="002369A2">
            <w:pPr>
              <w:jc w:val="center"/>
              <w:rPr>
                <w:rFonts w:ascii="Times New Roman" w:hAnsi="Times New Roman" w:cs="Times New Roman"/>
                <w:b/>
                <w:sz w:val="22"/>
                <w:szCs w:val="22"/>
              </w:rPr>
            </w:pPr>
            <w:r w:rsidRPr="00163325">
              <w:rPr>
                <w:rFonts w:ascii="Times New Roman" w:hAnsi="Times New Roman" w:cs="Times New Roman"/>
                <w:b/>
                <w:sz w:val="22"/>
                <w:szCs w:val="22"/>
              </w:rPr>
              <w:t>Answer</w:t>
            </w:r>
          </w:p>
        </w:tc>
      </w:tr>
      <w:tr w:rsidR="00020F46" w:rsidRPr="00163325" w14:paraId="1B21D01B" w14:textId="77777777" w:rsidTr="003C6DCC">
        <w:trPr>
          <w:trHeight w:val="2501"/>
        </w:trPr>
        <w:tc>
          <w:tcPr>
            <w:tcW w:w="551" w:type="dxa"/>
          </w:tcPr>
          <w:p w14:paraId="6F505E48" w14:textId="77777777" w:rsidR="00020F46" w:rsidRPr="00163325" w:rsidRDefault="00020F46" w:rsidP="00020F46">
            <w:pPr>
              <w:rPr>
                <w:rFonts w:ascii="Times New Roman" w:hAnsi="Times New Roman" w:cs="Times New Roman"/>
                <w:sz w:val="22"/>
                <w:szCs w:val="22"/>
              </w:rPr>
            </w:pPr>
            <w:r w:rsidRPr="00163325">
              <w:rPr>
                <w:rFonts w:ascii="Times New Roman" w:hAnsi="Times New Roman" w:cs="Times New Roman"/>
                <w:sz w:val="22"/>
                <w:szCs w:val="22"/>
              </w:rPr>
              <w:t>1.</w:t>
            </w:r>
          </w:p>
        </w:tc>
        <w:tc>
          <w:tcPr>
            <w:tcW w:w="4934" w:type="dxa"/>
          </w:tcPr>
          <w:p w14:paraId="36ED9380" w14:textId="77777777" w:rsidR="00A0493E" w:rsidRPr="00A0493E" w:rsidRDefault="00A0493E" w:rsidP="00A0493E">
            <w:pPr>
              <w:pStyle w:val="Default"/>
              <w:jc w:val="both"/>
              <w:rPr>
                <w:rFonts w:ascii="Times New Roman" w:hAnsi="Times New Roman" w:cs="Times New Roman"/>
                <w:sz w:val="22"/>
                <w:szCs w:val="22"/>
              </w:rPr>
            </w:pPr>
            <w:r w:rsidRPr="00A0493E">
              <w:rPr>
                <w:rFonts w:ascii="Times New Roman" w:hAnsi="Times New Roman" w:cs="Times New Roman"/>
                <w:sz w:val="22"/>
                <w:szCs w:val="22"/>
              </w:rPr>
              <w:t>Would it be sufficient, to submit the terms of reference (</w:t>
            </w:r>
            <w:proofErr w:type="spellStart"/>
            <w:r w:rsidRPr="00A0493E">
              <w:rPr>
                <w:rFonts w:ascii="Times New Roman" w:hAnsi="Times New Roman" w:cs="Times New Roman"/>
                <w:sz w:val="22"/>
                <w:szCs w:val="22"/>
              </w:rPr>
              <w:t>projektni</w:t>
            </w:r>
            <w:proofErr w:type="spellEnd"/>
            <w:r w:rsidRPr="00A0493E">
              <w:rPr>
                <w:rFonts w:ascii="Times New Roman" w:hAnsi="Times New Roman" w:cs="Times New Roman"/>
                <w:sz w:val="22"/>
                <w:szCs w:val="22"/>
              </w:rPr>
              <w:t xml:space="preserve"> </w:t>
            </w:r>
            <w:proofErr w:type="spellStart"/>
            <w:r w:rsidRPr="00A0493E">
              <w:rPr>
                <w:rFonts w:ascii="Times New Roman" w:hAnsi="Times New Roman" w:cs="Times New Roman"/>
                <w:sz w:val="22"/>
                <w:szCs w:val="22"/>
              </w:rPr>
              <w:t>zadatak</w:t>
            </w:r>
            <w:proofErr w:type="spellEnd"/>
            <w:r w:rsidRPr="00A0493E">
              <w:rPr>
                <w:rFonts w:ascii="Times New Roman" w:hAnsi="Times New Roman" w:cs="Times New Roman"/>
                <w:sz w:val="22"/>
                <w:szCs w:val="22"/>
              </w:rPr>
              <w:t>) as a supporting documentation, together with the conditions from public enterprises (communal enterprise, EPS, Telekom) and the judgment from “</w:t>
            </w:r>
            <w:proofErr w:type="spellStart"/>
            <w:r w:rsidRPr="00A0493E">
              <w:rPr>
                <w:rFonts w:ascii="Times New Roman" w:hAnsi="Times New Roman" w:cs="Times New Roman"/>
                <w:sz w:val="22"/>
                <w:szCs w:val="22"/>
              </w:rPr>
              <w:t>Srbijavode</w:t>
            </w:r>
            <w:proofErr w:type="spellEnd"/>
            <w:r w:rsidRPr="00A0493E">
              <w:rPr>
                <w:rFonts w:ascii="Times New Roman" w:hAnsi="Times New Roman" w:cs="Times New Roman"/>
                <w:sz w:val="22"/>
                <w:szCs w:val="22"/>
              </w:rPr>
              <w:t>” public enterprise, instead of the main design?</w:t>
            </w:r>
          </w:p>
          <w:p w14:paraId="53406A65" w14:textId="77777777" w:rsidR="00A0493E" w:rsidRPr="00A0493E" w:rsidRDefault="00A0493E" w:rsidP="00A0493E">
            <w:pPr>
              <w:pStyle w:val="Default"/>
              <w:jc w:val="both"/>
              <w:rPr>
                <w:rFonts w:ascii="Times New Roman" w:hAnsi="Times New Roman" w:cs="Times New Roman"/>
                <w:sz w:val="22"/>
                <w:szCs w:val="22"/>
              </w:rPr>
            </w:pPr>
            <w:r w:rsidRPr="00A0493E">
              <w:rPr>
                <w:rFonts w:ascii="Times New Roman" w:hAnsi="Times New Roman" w:cs="Times New Roman"/>
                <w:sz w:val="22"/>
                <w:szCs w:val="22"/>
              </w:rPr>
              <w:t>For this type of the project, it is common practice, since the facility is a container type and it differs from one manufacturer to another. Also “turnkey” system is by the FIDIC defined as a system for which contractor is in charge for the preparation of the project documentation.</w:t>
            </w:r>
          </w:p>
          <w:p w14:paraId="4E9C721D" w14:textId="693E76D0" w:rsidR="00020F46" w:rsidRPr="00163325" w:rsidRDefault="00A0493E" w:rsidP="00A0493E">
            <w:pPr>
              <w:jc w:val="both"/>
              <w:rPr>
                <w:rFonts w:ascii="Times New Roman" w:hAnsi="Times New Roman" w:cs="Times New Roman"/>
                <w:sz w:val="22"/>
                <w:szCs w:val="22"/>
              </w:rPr>
            </w:pPr>
            <w:r w:rsidRPr="00A0493E">
              <w:rPr>
                <w:rFonts w:ascii="Times New Roman" w:hAnsi="Times New Roman" w:cs="Times New Roman"/>
                <w:sz w:val="22"/>
                <w:szCs w:val="22"/>
              </w:rPr>
              <w:t xml:space="preserve">We would like to mention that we already have Main Project, designed by the old Law on </w:t>
            </w:r>
            <w:proofErr w:type="spellStart"/>
            <w:r w:rsidRPr="00A0493E">
              <w:rPr>
                <w:rFonts w:ascii="Times New Roman" w:hAnsi="Times New Roman" w:cs="Times New Roman"/>
                <w:sz w:val="22"/>
                <w:szCs w:val="22"/>
              </w:rPr>
              <w:t>Planing</w:t>
            </w:r>
            <w:proofErr w:type="spellEnd"/>
            <w:r w:rsidRPr="00A0493E">
              <w:rPr>
                <w:rFonts w:ascii="Times New Roman" w:hAnsi="Times New Roman" w:cs="Times New Roman"/>
                <w:sz w:val="22"/>
                <w:szCs w:val="22"/>
              </w:rPr>
              <w:t xml:space="preserve"> and Construction, but we think that this approach is more accurate and it ensures the competency on the market.</w:t>
            </w:r>
          </w:p>
        </w:tc>
        <w:tc>
          <w:tcPr>
            <w:tcW w:w="3861" w:type="dxa"/>
          </w:tcPr>
          <w:p w14:paraId="58658B6C" w14:textId="14FACAD7" w:rsidR="00A81903" w:rsidRDefault="00A81903" w:rsidP="00A0493E">
            <w:pPr>
              <w:pStyle w:val="PlainText"/>
              <w:jc w:val="both"/>
              <w:rPr>
                <w:rFonts w:ascii="Times New Roman" w:hAnsi="Times New Roman" w:cs="Times New Roman"/>
                <w:szCs w:val="22"/>
              </w:rPr>
            </w:pPr>
            <w:r>
              <w:rPr>
                <w:rFonts w:ascii="Times New Roman" w:hAnsi="Times New Roman" w:cs="Times New Roman"/>
                <w:szCs w:val="22"/>
              </w:rPr>
              <w:t>Please refer to Section 2.2.5. of the Guidelines for Applicants – Full Application Forms:</w:t>
            </w:r>
          </w:p>
          <w:p w14:paraId="31137031" w14:textId="2B866BBB" w:rsidR="00696188" w:rsidRPr="006A78F9" w:rsidRDefault="006A78F9" w:rsidP="00A0493E">
            <w:pPr>
              <w:pStyle w:val="PlainText"/>
              <w:jc w:val="both"/>
              <w:rPr>
                <w:rFonts w:ascii="Times New Roman" w:hAnsi="Times New Roman" w:cs="Times New Roman"/>
                <w:i/>
                <w:szCs w:val="22"/>
              </w:rPr>
            </w:pPr>
            <w:r>
              <w:rPr>
                <w:rFonts w:ascii="Times New Roman" w:hAnsi="Times New Roman" w:cs="Times New Roman"/>
                <w:szCs w:val="22"/>
              </w:rPr>
              <w:t>“An</w:t>
            </w:r>
            <w:r w:rsidR="00B83C06" w:rsidRPr="006A78F9">
              <w:rPr>
                <w:rFonts w:ascii="Times New Roman" w:hAnsi="Times New Roman" w:cs="Times New Roman"/>
                <w:i/>
                <w:szCs w:val="22"/>
              </w:rPr>
              <w:t xml:space="preserve"> applicant invited to submit a full application form following pre-selection of their Concept Note must do so using Part B of the application form annexed to these Guidelines (Annex A). Applicants should then keep strictly to the format of the application form and fill in the paragraphs and pages in order</w:t>
            </w:r>
            <w:r w:rsidR="00FA43D3" w:rsidRPr="006A78F9">
              <w:rPr>
                <w:rFonts w:ascii="Times New Roman" w:hAnsi="Times New Roman" w:cs="Times New Roman"/>
                <w:i/>
                <w:szCs w:val="22"/>
              </w:rPr>
              <w:t>. (</w:t>
            </w:r>
            <w:r w:rsidR="00696188" w:rsidRPr="006A78F9">
              <w:rPr>
                <w:rFonts w:ascii="Times New Roman" w:hAnsi="Times New Roman" w:cs="Times New Roman"/>
                <w:i/>
                <w:szCs w:val="22"/>
              </w:rPr>
              <w:t>…)</w:t>
            </w:r>
          </w:p>
          <w:p w14:paraId="53BDFD07" w14:textId="61F70F5C" w:rsidR="00B83C06" w:rsidRPr="006A78F9" w:rsidRDefault="00B83C06" w:rsidP="00A0493E">
            <w:pPr>
              <w:pStyle w:val="PlainText"/>
              <w:jc w:val="both"/>
              <w:rPr>
                <w:rFonts w:ascii="Times New Roman" w:hAnsi="Times New Roman" w:cs="Times New Roman"/>
                <w:b/>
                <w:i/>
                <w:szCs w:val="22"/>
              </w:rPr>
            </w:pPr>
            <w:r w:rsidRPr="006A78F9">
              <w:rPr>
                <w:rFonts w:ascii="Times New Roman" w:hAnsi="Times New Roman" w:cs="Times New Roman"/>
                <w:i/>
                <w:szCs w:val="22"/>
              </w:rPr>
              <w:t xml:space="preserve">Please note that only the full application form and the published annexes which have to be filled in (budget, logical framework) will be transmitted to the evaluators (and assessors, if used). It is therefore of utmost importance that these documents contain ALL the relevant information concerning the action. </w:t>
            </w:r>
            <w:r w:rsidRPr="006A78F9">
              <w:rPr>
                <w:rFonts w:ascii="Times New Roman" w:hAnsi="Times New Roman" w:cs="Times New Roman"/>
                <w:b/>
                <w:i/>
                <w:szCs w:val="22"/>
              </w:rPr>
              <w:t>No supplementary annexes should be sent.</w:t>
            </w:r>
            <w:r w:rsidR="00A81903" w:rsidRPr="006A78F9">
              <w:rPr>
                <w:rFonts w:ascii="Times New Roman" w:hAnsi="Times New Roman" w:cs="Times New Roman"/>
                <w:b/>
                <w:i/>
                <w:szCs w:val="22"/>
              </w:rPr>
              <w:t>”</w:t>
            </w:r>
          </w:p>
          <w:p w14:paraId="3A55E262" w14:textId="77777777" w:rsidR="005368EE" w:rsidRDefault="005368EE" w:rsidP="00A0493E">
            <w:pPr>
              <w:pStyle w:val="PlainText"/>
              <w:jc w:val="both"/>
              <w:rPr>
                <w:rFonts w:ascii="Times New Roman" w:hAnsi="Times New Roman" w:cs="Times New Roman"/>
                <w:szCs w:val="22"/>
              </w:rPr>
            </w:pPr>
          </w:p>
          <w:p w14:paraId="6C7778FC" w14:textId="4738811A" w:rsidR="00A0493E" w:rsidRPr="00163325" w:rsidRDefault="008E3EF9" w:rsidP="00A0493E">
            <w:pPr>
              <w:pStyle w:val="PlainText"/>
              <w:jc w:val="both"/>
              <w:rPr>
                <w:rFonts w:ascii="Times New Roman" w:hAnsi="Times New Roman" w:cs="Times New Roman"/>
                <w:szCs w:val="22"/>
              </w:rPr>
            </w:pPr>
            <w:r>
              <w:rPr>
                <w:rFonts w:ascii="Times New Roman" w:hAnsi="Times New Roman" w:cs="Times New Roman"/>
                <w:szCs w:val="22"/>
              </w:rPr>
              <w:t xml:space="preserve">Regarding </w:t>
            </w:r>
            <w:r w:rsidRPr="008E3EF9">
              <w:rPr>
                <w:rFonts w:ascii="Times New Roman" w:hAnsi="Times New Roman" w:cs="Times New Roman"/>
                <w:szCs w:val="22"/>
              </w:rPr>
              <w:t xml:space="preserve">submission of supporting documents </w:t>
            </w:r>
            <w:r w:rsidR="00A27A38">
              <w:rPr>
                <w:rFonts w:ascii="Times New Roman" w:hAnsi="Times New Roman" w:cs="Times New Roman"/>
                <w:szCs w:val="22"/>
              </w:rPr>
              <w:t>following</w:t>
            </w:r>
            <w:r>
              <w:rPr>
                <w:rFonts w:ascii="Times New Roman" w:hAnsi="Times New Roman" w:cs="Times New Roman"/>
                <w:szCs w:val="22"/>
              </w:rPr>
              <w:t xml:space="preserve"> evaluation of the full applications </w:t>
            </w:r>
            <w:r w:rsidRPr="00163325">
              <w:rPr>
                <w:rFonts w:ascii="Times New Roman" w:hAnsi="Times New Roman" w:cs="Times New Roman"/>
                <w:szCs w:val="22"/>
              </w:rPr>
              <w:t xml:space="preserve">please </w:t>
            </w:r>
            <w:r w:rsidR="00A0493E" w:rsidRPr="00163325">
              <w:rPr>
                <w:rFonts w:ascii="Times New Roman" w:hAnsi="Times New Roman" w:cs="Times New Roman"/>
                <w:szCs w:val="22"/>
              </w:rPr>
              <w:t>refer to Section 2.4 of the Guidelines for Applicants - Submission of supporting documents for provisionally selected applications:</w:t>
            </w:r>
          </w:p>
          <w:p w14:paraId="3E6948CB" w14:textId="77777777" w:rsidR="00A0493E" w:rsidRPr="00163325" w:rsidRDefault="00A0493E" w:rsidP="00A0493E">
            <w:pPr>
              <w:pStyle w:val="PlainText"/>
              <w:jc w:val="both"/>
              <w:rPr>
                <w:rFonts w:ascii="Times New Roman" w:hAnsi="Times New Roman" w:cs="Times New Roman"/>
                <w:szCs w:val="22"/>
              </w:rPr>
            </w:pPr>
            <w:r w:rsidRPr="00163325">
              <w:rPr>
                <w:rFonts w:ascii="Times New Roman" w:hAnsi="Times New Roman" w:cs="Times New Roman"/>
                <w:szCs w:val="22"/>
              </w:rPr>
              <w:t>“</w:t>
            </w:r>
            <w:r w:rsidRPr="00163325">
              <w:rPr>
                <w:rFonts w:ascii="Times New Roman" w:hAnsi="Times New Roman" w:cs="Times New Roman"/>
                <w:i/>
                <w:szCs w:val="22"/>
              </w:rPr>
              <w:t xml:space="preserve">An applicant that has been provisionally selected or placed on the reserve list will be informed in writing by the Contracting Authority. It will be requested to supply the following documents in order to allow </w:t>
            </w:r>
            <w:r w:rsidRPr="00163325">
              <w:rPr>
                <w:rFonts w:ascii="Times New Roman" w:hAnsi="Times New Roman" w:cs="Times New Roman"/>
                <w:i/>
                <w:szCs w:val="22"/>
              </w:rPr>
              <w:lastRenderedPageBreak/>
              <w:t xml:space="preserve">the Contracting Authority to verify the eligibility of the applicants, (if any) of the co-applicant(s) and (if any) of their affiliated </w:t>
            </w:r>
            <w:proofErr w:type="gramStart"/>
            <w:r w:rsidRPr="00163325">
              <w:rPr>
                <w:rFonts w:ascii="Times New Roman" w:hAnsi="Times New Roman" w:cs="Times New Roman"/>
                <w:i/>
                <w:szCs w:val="22"/>
              </w:rPr>
              <w:t>entity(</w:t>
            </w:r>
            <w:proofErr w:type="spellStart"/>
            <w:proofErr w:type="gramEnd"/>
            <w:r w:rsidRPr="00163325">
              <w:rPr>
                <w:rFonts w:ascii="Times New Roman" w:hAnsi="Times New Roman" w:cs="Times New Roman"/>
                <w:i/>
                <w:szCs w:val="22"/>
              </w:rPr>
              <w:t>ies</w:t>
            </w:r>
            <w:proofErr w:type="spellEnd"/>
            <w:r w:rsidRPr="00163325">
              <w:rPr>
                <w:rFonts w:ascii="Times New Roman" w:hAnsi="Times New Roman" w:cs="Times New Roman"/>
                <w:i/>
                <w:szCs w:val="22"/>
              </w:rPr>
              <w:t>):….”</w:t>
            </w:r>
          </w:p>
          <w:p w14:paraId="681A674A" w14:textId="6519D284" w:rsidR="00CD2EAA" w:rsidRPr="00163325" w:rsidRDefault="00CD2EAA" w:rsidP="00CD2EAA">
            <w:pPr>
              <w:pStyle w:val="PlainText"/>
              <w:jc w:val="both"/>
              <w:rPr>
                <w:rFonts w:ascii="Times New Roman" w:hAnsi="Times New Roman" w:cs="Times New Roman"/>
                <w:i/>
                <w:szCs w:val="22"/>
              </w:rPr>
            </w:pPr>
            <w:r>
              <w:rPr>
                <w:rFonts w:ascii="Times New Roman" w:hAnsi="Times New Roman" w:cs="Times New Roman"/>
                <w:szCs w:val="22"/>
              </w:rPr>
              <w:t>Particularly</w:t>
            </w:r>
            <w:r w:rsidR="00A0493E" w:rsidRPr="00163325">
              <w:rPr>
                <w:rFonts w:ascii="Times New Roman" w:hAnsi="Times New Roman" w:cs="Times New Roman"/>
                <w:szCs w:val="22"/>
              </w:rPr>
              <w:t xml:space="preserve">, please refer to </w:t>
            </w:r>
            <w:r w:rsidR="00A0493E">
              <w:rPr>
                <w:rFonts w:ascii="Times New Roman" w:hAnsi="Times New Roman" w:cs="Times New Roman"/>
                <w:szCs w:val="22"/>
              </w:rPr>
              <w:t>point 5 t</w:t>
            </w:r>
            <w:r>
              <w:rPr>
                <w:rFonts w:ascii="Times New Roman" w:hAnsi="Times New Roman" w:cs="Times New Roman"/>
                <w:szCs w:val="22"/>
              </w:rPr>
              <w:t xml:space="preserve">he same Section: </w:t>
            </w:r>
            <w:r w:rsidR="00A0493E" w:rsidRPr="00CD2EAA">
              <w:rPr>
                <w:rFonts w:ascii="Times New Roman" w:hAnsi="Times New Roman" w:cs="Times New Roman"/>
                <w:i/>
                <w:szCs w:val="22"/>
              </w:rPr>
              <w:t>Documentation proving that infrastructure projects proposed under the applications are ‘’ready-to-go’’. The applicants should provide, if such documentation is required for their interventions under Serb</w:t>
            </w:r>
            <w:r>
              <w:rPr>
                <w:rFonts w:ascii="Times New Roman" w:hAnsi="Times New Roman" w:cs="Times New Roman"/>
                <w:i/>
                <w:szCs w:val="22"/>
              </w:rPr>
              <w:t xml:space="preserve">ian law: project documentation, </w:t>
            </w:r>
            <w:r w:rsidR="00A0493E" w:rsidRPr="00CD2EAA">
              <w:rPr>
                <w:rFonts w:ascii="Times New Roman" w:hAnsi="Times New Roman" w:cs="Times New Roman"/>
                <w:i/>
                <w:szCs w:val="22"/>
              </w:rPr>
              <w:t>building permits, environmental assessment and any other relevant document.</w:t>
            </w:r>
            <w:r w:rsidR="00A0493E" w:rsidRPr="00A0493E">
              <w:rPr>
                <w:rFonts w:ascii="Times New Roman" w:hAnsi="Times New Roman" w:cs="Times New Roman"/>
                <w:szCs w:val="22"/>
              </w:rPr>
              <w:t xml:space="preserve"> </w:t>
            </w:r>
          </w:p>
          <w:p w14:paraId="4812FA86" w14:textId="5D2B981D" w:rsidR="00693296" w:rsidRPr="00163325" w:rsidRDefault="00693296" w:rsidP="00CD2EAA">
            <w:pPr>
              <w:pStyle w:val="PlainText"/>
              <w:jc w:val="both"/>
              <w:rPr>
                <w:rFonts w:ascii="Times New Roman" w:hAnsi="Times New Roman" w:cs="Times New Roman"/>
                <w:szCs w:val="22"/>
              </w:rPr>
            </w:pPr>
          </w:p>
        </w:tc>
      </w:tr>
    </w:tbl>
    <w:p w14:paraId="166C0EE1" w14:textId="4AA2993B" w:rsidR="004B124A" w:rsidRPr="00163325" w:rsidRDefault="004B124A" w:rsidP="0012304A">
      <w:pPr>
        <w:rPr>
          <w:b/>
          <w:sz w:val="22"/>
          <w:szCs w:val="22"/>
        </w:rPr>
      </w:pPr>
    </w:p>
    <w:sectPr w:rsidR="004B124A" w:rsidRPr="00163325" w:rsidSect="003667A9">
      <w:footerReference w:type="default" r:id="rId9"/>
      <w:pgSz w:w="11909" w:h="16834" w:code="9"/>
      <w:pgMar w:top="1008" w:right="1419"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9E5B0" w14:textId="77777777" w:rsidR="005B0F06" w:rsidRDefault="005B0F06" w:rsidP="00345E95">
      <w:r>
        <w:separator/>
      </w:r>
    </w:p>
  </w:endnote>
  <w:endnote w:type="continuationSeparator" w:id="0">
    <w:p w14:paraId="363C2606" w14:textId="77777777" w:rsidR="005B0F06" w:rsidRDefault="005B0F06" w:rsidP="0034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19591"/>
      <w:docPartObj>
        <w:docPartGallery w:val="Page Numbers (Bottom of Page)"/>
        <w:docPartUnique/>
      </w:docPartObj>
    </w:sdtPr>
    <w:sdtEndPr>
      <w:rPr>
        <w:noProof/>
      </w:rPr>
    </w:sdtEndPr>
    <w:sdtContent>
      <w:p w14:paraId="58BBF04D" w14:textId="77777777" w:rsidR="00A40C4A" w:rsidRDefault="00B9359F">
        <w:pPr>
          <w:pStyle w:val="Footer"/>
          <w:jc w:val="center"/>
        </w:pPr>
        <w:r>
          <w:fldChar w:fldCharType="begin"/>
        </w:r>
        <w:r>
          <w:instrText xml:space="preserve"> PAGE   \* MERGEFORMAT </w:instrText>
        </w:r>
        <w:r>
          <w:fldChar w:fldCharType="separate"/>
        </w:r>
        <w:r w:rsidR="004412CD">
          <w:rPr>
            <w:noProof/>
          </w:rPr>
          <w:t>2</w:t>
        </w:r>
        <w:r>
          <w:rPr>
            <w:noProof/>
          </w:rPr>
          <w:fldChar w:fldCharType="end"/>
        </w:r>
      </w:p>
    </w:sdtContent>
  </w:sdt>
  <w:p w14:paraId="3CFEA57F" w14:textId="77777777" w:rsidR="00A40C4A" w:rsidRDefault="00A40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9BFEF" w14:textId="77777777" w:rsidR="005B0F06" w:rsidRDefault="005B0F06" w:rsidP="00345E95">
      <w:r>
        <w:separator/>
      </w:r>
    </w:p>
  </w:footnote>
  <w:footnote w:type="continuationSeparator" w:id="0">
    <w:p w14:paraId="0E4ADDFC" w14:textId="77777777" w:rsidR="005B0F06" w:rsidRDefault="005B0F06" w:rsidP="00345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046FE"/>
    <w:multiLevelType w:val="hybridMultilevel"/>
    <w:tmpl w:val="E09C84A0"/>
    <w:lvl w:ilvl="0" w:tplc="C69E4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904CFC"/>
    <w:multiLevelType w:val="hybridMultilevel"/>
    <w:tmpl w:val="301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641C6"/>
    <w:multiLevelType w:val="hybridMultilevel"/>
    <w:tmpl w:val="051A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02F24"/>
    <w:multiLevelType w:val="hybridMultilevel"/>
    <w:tmpl w:val="082E0F30"/>
    <w:lvl w:ilvl="0" w:tplc="9048958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15:restartNumberingAfterBreak="0">
    <w:nsid w:val="6A48223A"/>
    <w:multiLevelType w:val="hybridMultilevel"/>
    <w:tmpl w:val="7F2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D7D71"/>
    <w:multiLevelType w:val="hybridMultilevel"/>
    <w:tmpl w:val="D0DE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AF"/>
    <w:rsid w:val="00002FA9"/>
    <w:rsid w:val="0000480C"/>
    <w:rsid w:val="00006BEE"/>
    <w:rsid w:val="00020173"/>
    <w:rsid w:val="00020F46"/>
    <w:rsid w:val="000212F0"/>
    <w:rsid w:val="0002146F"/>
    <w:rsid w:val="00022812"/>
    <w:rsid w:val="00025EFB"/>
    <w:rsid w:val="00027BCB"/>
    <w:rsid w:val="0003040F"/>
    <w:rsid w:val="00034D1F"/>
    <w:rsid w:val="00036D72"/>
    <w:rsid w:val="000411CD"/>
    <w:rsid w:val="0004188B"/>
    <w:rsid w:val="00041A65"/>
    <w:rsid w:val="00057F0E"/>
    <w:rsid w:val="00061667"/>
    <w:rsid w:val="00063731"/>
    <w:rsid w:val="000672CA"/>
    <w:rsid w:val="00072BA5"/>
    <w:rsid w:val="0008323B"/>
    <w:rsid w:val="00083425"/>
    <w:rsid w:val="00091587"/>
    <w:rsid w:val="00095B59"/>
    <w:rsid w:val="000970DB"/>
    <w:rsid w:val="000A232B"/>
    <w:rsid w:val="000A6124"/>
    <w:rsid w:val="000A6DBC"/>
    <w:rsid w:val="000B03FE"/>
    <w:rsid w:val="000B3623"/>
    <w:rsid w:val="000C020C"/>
    <w:rsid w:val="000C3C1A"/>
    <w:rsid w:val="000C5C50"/>
    <w:rsid w:val="000C7015"/>
    <w:rsid w:val="000D1426"/>
    <w:rsid w:val="000E3DEB"/>
    <w:rsid w:val="000E5474"/>
    <w:rsid w:val="000E672B"/>
    <w:rsid w:val="000F41A9"/>
    <w:rsid w:val="000F5665"/>
    <w:rsid w:val="001048EB"/>
    <w:rsid w:val="00105FA6"/>
    <w:rsid w:val="001114FD"/>
    <w:rsid w:val="00114BFE"/>
    <w:rsid w:val="00117DDE"/>
    <w:rsid w:val="00121498"/>
    <w:rsid w:val="0012304A"/>
    <w:rsid w:val="00124453"/>
    <w:rsid w:val="00125575"/>
    <w:rsid w:val="00127D1D"/>
    <w:rsid w:val="00130CA7"/>
    <w:rsid w:val="00133A20"/>
    <w:rsid w:val="00144EB6"/>
    <w:rsid w:val="00152154"/>
    <w:rsid w:val="00163325"/>
    <w:rsid w:val="00172D11"/>
    <w:rsid w:val="00172E0D"/>
    <w:rsid w:val="00180CE9"/>
    <w:rsid w:val="00194D2B"/>
    <w:rsid w:val="001959C3"/>
    <w:rsid w:val="001A429B"/>
    <w:rsid w:val="001A4FF7"/>
    <w:rsid w:val="001B24CD"/>
    <w:rsid w:val="001C17A5"/>
    <w:rsid w:val="001C5E59"/>
    <w:rsid w:val="001D5604"/>
    <w:rsid w:val="001D5FBB"/>
    <w:rsid w:val="001D704F"/>
    <w:rsid w:val="001D7944"/>
    <w:rsid w:val="001E03B9"/>
    <w:rsid w:val="001E1683"/>
    <w:rsid w:val="001E7469"/>
    <w:rsid w:val="002034C9"/>
    <w:rsid w:val="002106E7"/>
    <w:rsid w:val="002335E9"/>
    <w:rsid w:val="002349F9"/>
    <w:rsid w:val="00235DF4"/>
    <w:rsid w:val="002369A2"/>
    <w:rsid w:val="00241CEF"/>
    <w:rsid w:val="00247CDB"/>
    <w:rsid w:val="00250DDE"/>
    <w:rsid w:val="002625E9"/>
    <w:rsid w:val="002626F8"/>
    <w:rsid w:val="00263C8F"/>
    <w:rsid w:val="0027401B"/>
    <w:rsid w:val="00287A05"/>
    <w:rsid w:val="002946BD"/>
    <w:rsid w:val="00295E8C"/>
    <w:rsid w:val="002A1084"/>
    <w:rsid w:val="002A367D"/>
    <w:rsid w:val="002A46D5"/>
    <w:rsid w:val="002A5145"/>
    <w:rsid w:val="002A6749"/>
    <w:rsid w:val="002B2865"/>
    <w:rsid w:val="002B361A"/>
    <w:rsid w:val="002B5992"/>
    <w:rsid w:val="002C38B8"/>
    <w:rsid w:val="002D1FDE"/>
    <w:rsid w:val="002D48E0"/>
    <w:rsid w:val="002E1E37"/>
    <w:rsid w:val="002E3BAB"/>
    <w:rsid w:val="002E464E"/>
    <w:rsid w:val="00301FF4"/>
    <w:rsid w:val="00302BAE"/>
    <w:rsid w:val="00307C7F"/>
    <w:rsid w:val="0031749F"/>
    <w:rsid w:val="00320B58"/>
    <w:rsid w:val="0032531D"/>
    <w:rsid w:val="00327BAF"/>
    <w:rsid w:val="00332102"/>
    <w:rsid w:val="00333A46"/>
    <w:rsid w:val="00345E95"/>
    <w:rsid w:val="00352F6B"/>
    <w:rsid w:val="00353A7D"/>
    <w:rsid w:val="003572EB"/>
    <w:rsid w:val="00364915"/>
    <w:rsid w:val="003667A9"/>
    <w:rsid w:val="0036717E"/>
    <w:rsid w:val="00385906"/>
    <w:rsid w:val="00394253"/>
    <w:rsid w:val="003A1E3B"/>
    <w:rsid w:val="003A22FB"/>
    <w:rsid w:val="003A2936"/>
    <w:rsid w:val="003C00B8"/>
    <w:rsid w:val="003C6DCC"/>
    <w:rsid w:val="003D34B1"/>
    <w:rsid w:val="003E0817"/>
    <w:rsid w:val="003E18F0"/>
    <w:rsid w:val="003E5AEA"/>
    <w:rsid w:val="003F626C"/>
    <w:rsid w:val="0040309D"/>
    <w:rsid w:val="0040736D"/>
    <w:rsid w:val="00411435"/>
    <w:rsid w:val="00412470"/>
    <w:rsid w:val="004233F1"/>
    <w:rsid w:val="00426D37"/>
    <w:rsid w:val="004410D1"/>
    <w:rsid w:val="004412CD"/>
    <w:rsid w:val="00445F2D"/>
    <w:rsid w:val="0045570C"/>
    <w:rsid w:val="00455D7A"/>
    <w:rsid w:val="00455F60"/>
    <w:rsid w:val="00463FB7"/>
    <w:rsid w:val="00470D3D"/>
    <w:rsid w:val="004716FC"/>
    <w:rsid w:val="00482A27"/>
    <w:rsid w:val="0048472B"/>
    <w:rsid w:val="00494B40"/>
    <w:rsid w:val="004B1101"/>
    <w:rsid w:val="004B124A"/>
    <w:rsid w:val="004B74F6"/>
    <w:rsid w:val="004C0152"/>
    <w:rsid w:val="004C3328"/>
    <w:rsid w:val="004C713B"/>
    <w:rsid w:val="004D7176"/>
    <w:rsid w:val="004E0050"/>
    <w:rsid w:val="004E498A"/>
    <w:rsid w:val="004E49BC"/>
    <w:rsid w:val="004E7AD5"/>
    <w:rsid w:val="004F3E4F"/>
    <w:rsid w:val="004F66DD"/>
    <w:rsid w:val="00504E38"/>
    <w:rsid w:val="0050649E"/>
    <w:rsid w:val="00506E0E"/>
    <w:rsid w:val="0052181B"/>
    <w:rsid w:val="0052710D"/>
    <w:rsid w:val="00531239"/>
    <w:rsid w:val="0053292B"/>
    <w:rsid w:val="005368EE"/>
    <w:rsid w:val="0053724E"/>
    <w:rsid w:val="0054009E"/>
    <w:rsid w:val="00553F34"/>
    <w:rsid w:val="00561688"/>
    <w:rsid w:val="0056260C"/>
    <w:rsid w:val="00590ADB"/>
    <w:rsid w:val="00593B62"/>
    <w:rsid w:val="0059456D"/>
    <w:rsid w:val="00595F91"/>
    <w:rsid w:val="005A1234"/>
    <w:rsid w:val="005A1846"/>
    <w:rsid w:val="005A55D9"/>
    <w:rsid w:val="005A6AB4"/>
    <w:rsid w:val="005B0121"/>
    <w:rsid w:val="005B0837"/>
    <w:rsid w:val="005B0F06"/>
    <w:rsid w:val="005B3EC3"/>
    <w:rsid w:val="005B4C42"/>
    <w:rsid w:val="005C2208"/>
    <w:rsid w:val="005D2B21"/>
    <w:rsid w:val="005F2AC4"/>
    <w:rsid w:val="005F3011"/>
    <w:rsid w:val="005F54DA"/>
    <w:rsid w:val="006072CD"/>
    <w:rsid w:val="006101B7"/>
    <w:rsid w:val="00612B8C"/>
    <w:rsid w:val="00615142"/>
    <w:rsid w:val="00622099"/>
    <w:rsid w:val="0062250C"/>
    <w:rsid w:val="00632D0F"/>
    <w:rsid w:val="0064364D"/>
    <w:rsid w:val="00645C0C"/>
    <w:rsid w:val="0064725C"/>
    <w:rsid w:val="006478BF"/>
    <w:rsid w:val="00647AD8"/>
    <w:rsid w:val="006548F3"/>
    <w:rsid w:val="00656C37"/>
    <w:rsid w:val="00661766"/>
    <w:rsid w:val="00670A9E"/>
    <w:rsid w:val="006710E2"/>
    <w:rsid w:val="006800D4"/>
    <w:rsid w:val="00693296"/>
    <w:rsid w:val="00695850"/>
    <w:rsid w:val="00696188"/>
    <w:rsid w:val="006A175B"/>
    <w:rsid w:val="006A4ABA"/>
    <w:rsid w:val="006A78F9"/>
    <w:rsid w:val="006B36F6"/>
    <w:rsid w:val="006C0EC4"/>
    <w:rsid w:val="006C28A4"/>
    <w:rsid w:val="006C3185"/>
    <w:rsid w:val="006C43BC"/>
    <w:rsid w:val="006D2BD0"/>
    <w:rsid w:val="006D476F"/>
    <w:rsid w:val="006E1146"/>
    <w:rsid w:val="006E1617"/>
    <w:rsid w:val="006E2779"/>
    <w:rsid w:val="006F0A83"/>
    <w:rsid w:val="006F1BE9"/>
    <w:rsid w:val="006F276F"/>
    <w:rsid w:val="00702E2E"/>
    <w:rsid w:val="00714996"/>
    <w:rsid w:val="00715741"/>
    <w:rsid w:val="0071652B"/>
    <w:rsid w:val="00723B45"/>
    <w:rsid w:val="00733C39"/>
    <w:rsid w:val="007400D2"/>
    <w:rsid w:val="00740B9B"/>
    <w:rsid w:val="00746165"/>
    <w:rsid w:val="00752A3D"/>
    <w:rsid w:val="00754D98"/>
    <w:rsid w:val="00754FA4"/>
    <w:rsid w:val="007552BA"/>
    <w:rsid w:val="007609BB"/>
    <w:rsid w:val="00761527"/>
    <w:rsid w:val="007620F9"/>
    <w:rsid w:val="00762CAB"/>
    <w:rsid w:val="00762D8C"/>
    <w:rsid w:val="007A00BA"/>
    <w:rsid w:val="007A0718"/>
    <w:rsid w:val="007A3EBB"/>
    <w:rsid w:val="007C19AF"/>
    <w:rsid w:val="007C3527"/>
    <w:rsid w:val="007C3AE4"/>
    <w:rsid w:val="007C5EC2"/>
    <w:rsid w:val="007D127F"/>
    <w:rsid w:val="007D51EA"/>
    <w:rsid w:val="007D7281"/>
    <w:rsid w:val="007E04B1"/>
    <w:rsid w:val="007F089A"/>
    <w:rsid w:val="007F5B1F"/>
    <w:rsid w:val="008173A0"/>
    <w:rsid w:val="00817C26"/>
    <w:rsid w:val="00826463"/>
    <w:rsid w:val="008301C7"/>
    <w:rsid w:val="00830493"/>
    <w:rsid w:val="00834646"/>
    <w:rsid w:val="00855131"/>
    <w:rsid w:val="008600D0"/>
    <w:rsid w:val="00860F11"/>
    <w:rsid w:val="00861936"/>
    <w:rsid w:val="00863E23"/>
    <w:rsid w:val="00881BBD"/>
    <w:rsid w:val="008828C1"/>
    <w:rsid w:val="00886A37"/>
    <w:rsid w:val="00895063"/>
    <w:rsid w:val="008963CA"/>
    <w:rsid w:val="00897C1E"/>
    <w:rsid w:val="008A502D"/>
    <w:rsid w:val="008B2FE9"/>
    <w:rsid w:val="008C0B5A"/>
    <w:rsid w:val="008C4335"/>
    <w:rsid w:val="008C7586"/>
    <w:rsid w:val="008D2240"/>
    <w:rsid w:val="008D6E51"/>
    <w:rsid w:val="008D786C"/>
    <w:rsid w:val="008E3EF9"/>
    <w:rsid w:val="008E54D7"/>
    <w:rsid w:val="008E6EFF"/>
    <w:rsid w:val="008F0D65"/>
    <w:rsid w:val="008F7E80"/>
    <w:rsid w:val="00900EF7"/>
    <w:rsid w:val="009043DE"/>
    <w:rsid w:val="00905C98"/>
    <w:rsid w:val="00910DBF"/>
    <w:rsid w:val="00922807"/>
    <w:rsid w:val="00922F80"/>
    <w:rsid w:val="009262AD"/>
    <w:rsid w:val="009331FD"/>
    <w:rsid w:val="00941F90"/>
    <w:rsid w:val="00954BF8"/>
    <w:rsid w:val="00961115"/>
    <w:rsid w:val="00965200"/>
    <w:rsid w:val="00975FE6"/>
    <w:rsid w:val="00977B20"/>
    <w:rsid w:val="00980ECE"/>
    <w:rsid w:val="0098319E"/>
    <w:rsid w:val="009873AD"/>
    <w:rsid w:val="0099038B"/>
    <w:rsid w:val="00991B56"/>
    <w:rsid w:val="00995AC6"/>
    <w:rsid w:val="0099735A"/>
    <w:rsid w:val="00997CCB"/>
    <w:rsid w:val="009A1274"/>
    <w:rsid w:val="009A1B73"/>
    <w:rsid w:val="009B4BB6"/>
    <w:rsid w:val="009C00E0"/>
    <w:rsid w:val="009D6C66"/>
    <w:rsid w:val="009E0AD7"/>
    <w:rsid w:val="009E1AFE"/>
    <w:rsid w:val="009F40AA"/>
    <w:rsid w:val="009F6904"/>
    <w:rsid w:val="00A00ABB"/>
    <w:rsid w:val="00A0493E"/>
    <w:rsid w:val="00A104FE"/>
    <w:rsid w:val="00A20ECF"/>
    <w:rsid w:val="00A21153"/>
    <w:rsid w:val="00A23C86"/>
    <w:rsid w:val="00A27A38"/>
    <w:rsid w:val="00A40C4A"/>
    <w:rsid w:val="00A43798"/>
    <w:rsid w:val="00A5662B"/>
    <w:rsid w:val="00A7050C"/>
    <w:rsid w:val="00A75602"/>
    <w:rsid w:val="00A81903"/>
    <w:rsid w:val="00A85E81"/>
    <w:rsid w:val="00A92FD4"/>
    <w:rsid w:val="00A945DB"/>
    <w:rsid w:val="00A9613A"/>
    <w:rsid w:val="00A979CD"/>
    <w:rsid w:val="00AA2422"/>
    <w:rsid w:val="00AA476D"/>
    <w:rsid w:val="00AA7AE7"/>
    <w:rsid w:val="00AB1C85"/>
    <w:rsid w:val="00AB3CE0"/>
    <w:rsid w:val="00AB47F4"/>
    <w:rsid w:val="00AC5F14"/>
    <w:rsid w:val="00AD0107"/>
    <w:rsid w:val="00AD2D3B"/>
    <w:rsid w:val="00AD3C6E"/>
    <w:rsid w:val="00AD6607"/>
    <w:rsid w:val="00AE00AD"/>
    <w:rsid w:val="00AE4445"/>
    <w:rsid w:val="00AE5AE9"/>
    <w:rsid w:val="00AF1DE3"/>
    <w:rsid w:val="00AF49EC"/>
    <w:rsid w:val="00B205C4"/>
    <w:rsid w:val="00B22325"/>
    <w:rsid w:val="00B41C84"/>
    <w:rsid w:val="00B4535D"/>
    <w:rsid w:val="00B52345"/>
    <w:rsid w:val="00B543F6"/>
    <w:rsid w:val="00B6760F"/>
    <w:rsid w:val="00B67CBE"/>
    <w:rsid w:val="00B72246"/>
    <w:rsid w:val="00B770B7"/>
    <w:rsid w:val="00B77BE7"/>
    <w:rsid w:val="00B83C06"/>
    <w:rsid w:val="00B84F9A"/>
    <w:rsid w:val="00B9295E"/>
    <w:rsid w:val="00B9359F"/>
    <w:rsid w:val="00BA0EC1"/>
    <w:rsid w:val="00BA2005"/>
    <w:rsid w:val="00BA3F9D"/>
    <w:rsid w:val="00BB0EAF"/>
    <w:rsid w:val="00BB3E2F"/>
    <w:rsid w:val="00BC04D6"/>
    <w:rsid w:val="00BC610D"/>
    <w:rsid w:val="00BD34C2"/>
    <w:rsid w:val="00BD5FBD"/>
    <w:rsid w:val="00BD6C86"/>
    <w:rsid w:val="00BE1A44"/>
    <w:rsid w:val="00BE7387"/>
    <w:rsid w:val="00BE73F7"/>
    <w:rsid w:val="00BF2361"/>
    <w:rsid w:val="00C018DB"/>
    <w:rsid w:val="00C02A4B"/>
    <w:rsid w:val="00C03A70"/>
    <w:rsid w:val="00C07289"/>
    <w:rsid w:val="00C11E28"/>
    <w:rsid w:val="00C16BD6"/>
    <w:rsid w:val="00C20295"/>
    <w:rsid w:val="00C20C6B"/>
    <w:rsid w:val="00C22D2B"/>
    <w:rsid w:val="00C27D11"/>
    <w:rsid w:val="00C41A0F"/>
    <w:rsid w:val="00C43A80"/>
    <w:rsid w:val="00C4642B"/>
    <w:rsid w:val="00C54B49"/>
    <w:rsid w:val="00C57100"/>
    <w:rsid w:val="00C6300F"/>
    <w:rsid w:val="00C671F2"/>
    <w:rsid w:val="00C7493B"/>
    <w:rsid w:val="00C800BF"/>
    <w:rsid w:val="00C85392"/>
    <w:rsid w:val="00C87EDB"/>
    <w:rsid w:val="00C91DAF"/>
    <w:rsid w:val="00C93703"/>
    <w:rsid w:val="00CA197F"/>
    <w:rsid w:val="00CA1C9C"/>
    <w:rsid w:val="00CB5A1B"/>
    <w:rsid w:val="00CC03CC"/>
    <w:rsid w:val="00CD08BB"/>
    <w:rsid w:val="00CD2EAA"/>
    <w:rsid w:val="00CD311C"/>
    <w:rsid w:val="00CE000C"/>
    <w:rsid w:val="00CF0D9C"/>
    <w:rsid w:val="00D1173D"/>
    <w:rsid w:val="00D14B0F"/>
    <w:rsid w:val="00D2682C"/>
    <w:rsid w:val="00D27CA7"/>
    <w:rsid w:val="00D35CEB"/>
    <w:rsid w:val="00D40EC1"/>
    <w:rsid w:val="00D434E3"/>
    <w:rsid w:val="00D523B4"/>
    <w:rsid w:val="00D54660"/>
    <w:rsid w:val="00D56A0C"/>
    <w:rsid w:val="00D62BA8"/>
    <w:rsid w:val="00D6487F"/>
    <w:rsid w:val="00D82632"/>
    <w:rsid w:val="00D82763"/>
    <w:rsid w:val="00D83497"/>
    <w:rsid w:val="00D85F16"/>
    <w:rsid w:val="00D917D9"/>
    <w:rsid w:val="00D95F76"/>
    <w:rsid w:val="00DB3D97"/>
    <w:rsid w:val="00DC0057"/>
    <w:rsid w:val="00DC7A97"/>
    <w:rsid w:val="00DD345E"/>
    <w:rsid w:val="00DE5ED6"/>
    <w:rsid w:val="00E069C1"/>
    <w:rsid w:val="00E17C18"/>
    <w:rsid w:val="00E20108"/>
    <w:rsid w:val="00E2351B"/>
    <w:rsid w:val="00E240E6"/>
    <w:rsid w:val="00E26EB7"/>
    <w:rsid w:val="00E32CFC"/>
    <w:rsid w:val="00E40465"/>
    <w:rsid w:val="00E46E6A"/>
    <w:rsid w:val="00E622F2"/>
    <w:rsid w:val="00E62E2E"/>
    <w:rsid w:val="00E67ED5"/>
    <w:rsid w:val="00E86DDD"/>
    <w:rsid w:val="00E930DD"/>
    <w:rsid w:val="00E96F03"/>
    <w:rsid w:val="00E9706D"/>
    <w:rsid w:val="00EA78AE"/>
    <w:rsid w:val="00EB746A"/>
    <w:rsid w:val="00ED2C22"/>
    <w:rsid w:val="00EE1DCB"/>
    <w:rsid w:val="00EE25AD"/>
    <w:rsid w:val="00EF0943"/>
    <w:rsid w:val="00F020F4"/>
    <w:rsid w:val="00F024F7"/>
    <w:rsid w:val="00F04ECC"/>
    <w:rsid w:val="00F05A3E"/>
    <w:rsid w:val="00F07FA0"/>
    <w:rsid w:val="00F11A0A"/>
    <w:rsid w:val="00F12788"/>
    <w:rsid w:val="00F136BE"/>
    <w:rsid w:val="00F13EF4"/>
    <w:rsid w:val="00F152BE"/>
    <w:rsid w:val="00F1641A"/>
    <w:rsid w:val="00F17F03"/>
    <w:rsid w:val="00F218F4"/>
    <w:rsid w:val="00F23F46"/>
    <w:rsid w:val="00F30D35"/>
    <w:rsid w:val="00F336A1"/>
    <w:rsid w:val="00F33A35"/>
    <w:rsid w:val="00F37526"/>
    <w:rsid w:val="00F436A1"/>
    <w:rsid w:val="00F436A7"/>
    <w:rsid w:val="00F575B7"/>
    <w:rsid w:val="00F62DA6"/>
    <w:rsid w:val="00F65A12"/>
    <w:rsid w:val="00F661E4"/>
    <w:rsid w:val="00F67A50"/>
    <w:rsid w:val="00F75463"/>
    <w:rsid w:val="00F80928"/>
    <w:rsid w:val="00F83442"/>
    <w:rsid w:val="00F900C9"/>
    <w:rsid w:val="00F93950"/>
    <w:rsid w:val="00F967B5"/>
    <w:rsid w:val="00FA097C"/>
    <w:rsid w:val="00FA43D3"/>
    <w:rsid w:val="00FA584E"/>
    <w:rsid w:val="00FB1338"/>
    <w:rsid w:val="00FB633B"/>
    <w:rsid w:val="00FC393F"/>
    <w:rsid w:val="00FD31E6"/>
    <w:rsid w:val="00FD74A8"/>
    <w:rsid w:val="00FE51C9"/>
    <w:rsid w:val="00FE783B"/>
    <w:rsid w:val="00FF4D0A"/>
    <w:rsid w:val="00FF6E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E5A55"/>
  <w15:docId w15:val="{F87ECFD6-5F29-4CC7-8A9D-A2DB5193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296"/>
    <w:rPr>
      <w:sz w:val="24"/>
      <w:szCs w:val="24"/>
      <w:lang w:val="en-GB"/>
    </w:rPr>
  </w:style>
  <w:style w:type="paragraph" w:styleId="Heading1">
    <w:name w:val="heading 1"/>
    <w:basedOn w:val="Normal"/>
    <w:next w:val="Normal"/>
    <w:qFormat/>
    <w:rsid w:val="00F62DA6"/>
    <w:pPr>
      <w:keepNext/>
      <w:outlineLvl w:val="0"/>
    </w:pPr>
    <w:rPr>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62DA6"/>
    <w:pPr>
      <w:ind w:firstLine="720"/>
      <w:jc w:val="both"/>
    </w:pPr>
    <w:rPr>
      <w:lang w:val="sr-Cyrl-CS"/>
    </w:rPr>
  </w:style>
  <w:style w:type="paragraph" w:styleId="BodyTextIndent2">
    <w:name w:val="Body Text Indent 2"/>
    <w:basedOn w:val="Normal"/>
    <w:rsid w:val="00F62DA6"/>
    <w:pPr>
      <w:ind w:left="5760"/>
      <w:jc w:val="center"/>
    </w:pPr>
    <w:rPr>
      <w:lang w:val="sr-Cyrl-CS"/>
    </w:rPr>
  </w:style>
  <w:style w:type="paragraph" w:customStyle="1" w:styleId="rvps1">
    <w:name w:val="rvps1"/>
    <w:basedOn w:val="Normal"/>
    <w:rsid w:val="00BD34C2"/>
  </w:style>
  <w:style w:type="paragraph" w:customStyle="1" w:styleId="rvps6">
    <w:name w:val="rvps6"/>
    <w:basedOn w:val="Normal"/>
    <w:rsid w:val="00BD34C2"/>
    <w:pPr>
      <w:ind w:left="450" w:hanging="300"/>
    </w:pPr>
  </w:style>
  <w:style w:type="character" w:customStyle="1" w:styleId="rvts3">
    <w:name w:val="rvts3"/>
    <w:rsid w:val="00BD34C2"/>
    <w:rPr>
      <w:b w:val="0"/>
      <w:bCs w:val="0"/>
      <w:color w:val="000000"/>
      <w:sz w:val="20"/>
      <w:szCs w:val="20"/>
    </w:rPr>
  </w:style>
  <w:style w:type="character" w:customStyle="1" w:styleId="rvts12">
    <w:name w:val="rvts12"/>
    <w:rsid w:val="00BD34C2"/>
    <w:rPr>
      <w:color w:val="FF0000"/>
      <w:sz w:val="20"/>
      <w:szCs w:val="20"/>
    </w:rPr>
  </w:style>
  <w:style w:type="character" w:styleId="Hyperlink">
    <w:name w:val="Hyperlink"/>
    <w:uiPriority w:val="99"/>
    <w:unhideWhenUsed/>
    <w:rsid w:val="00D523B4"/>
    <w:rPr>
      <w:color w:val="0000FF"/>
      <w:u w:val="single"/>
    </w:rPr>
  </w:style>
  <w:style w:type="character" w:styleId="CommentReference">
    <w:name w:val="annotation reference"/>
    <w:uiPriority w:val="99"/>
    <w:semiHidden/>
    <w:unhideWhenUsed/>
    <w:rsid w:val="00D523B4"/>
    <w:rPr>
      <w:sz w:val="16"/>
      <w:szCs w:val="16"/>
    </w:rPr>
  </w:style>
  <w:style w:type="paragraph" w:styleId="CommentText">
    <w:name w:val="annotation text"/>
    <w:basedOn w:val="Normal"/>
    <w:link w:val="CommentTextChar"/>
    <w:uiPriority w:val="99"/>
    <w:unhideWhenUsed/>
    <w:rsid w:val="00D523B4"/>
    <w:rPr>
      <w:sz w:val="20"/>
      <w:szCs w:val="20"/>
    </w:rPr>
  </w:style>
  <w:style w:type="character" w:customStyle="1" w:styleId="CommentTextChar">
    <w:name w:val="Comment Text Char"/>
    <w:basedOn w:val="DefaultParagraphFont"/>
    <w:link w:val="CommentText"/>
    <w:uiPriority w:val="99"/>
    <w:rsid w:val="00D523B4"/>
  </w:style>
  <w:style w:type="paragraph" w:styleId="CommentSubject">
    <w:name w:val="annotation subject"/>
    <w:basedOn w:val="CommentText"/>
    <w:next w:val="CommentText"/>
    <w:link w:val="CommentSubjectChar"/>
    <w:uiPriority w:val="99"/>
    <w:semiHidden/>
    <w:unhideWhenUsed/>
    <w:rsid w:val="00D523B4"/>
    <w:rPr>
      <w:b/>
      <w:bCs/>
    </w:rPr>
  </w:style>
  <w:style w:type="character" w:customStyle="1" w:styleId="CommentSubjectChar">
    <w:name w:val="Comment Subject Char"/>
    <w:link w:val="CommentSubject"/>
    <w:uiPriority w:val="99"/>
    <w:semiHidden/>
    <w:rsid w:val="00D523B4"/>
    <w:rPr>
      <w:b/>
      <w:bCs/>
    </w:rPr>
  </w:style>
  <w:style w:type="paragraph" w:styleId="BalloonText">
    <w:name w:val="Balloon Text"/>
    <w:basedOn w:val="Normal"/>
    <w:link w:val="BalloonTextChar"/>
    <w:uiPriority w:val="99"/>
    <w:semiHidden/>
    <w:unhideWhenUsed/>
    <w:rsid w:val="00D523B4"/>
    <w:rPr>
      <w:rFonts w:ascii="Tahoma" w:hAnsi="Tahoma"/>
      <w:sz w:val="16"/>
      <w:szCs w:val="16"/>
    </w:rPr>
  </w:style>
  <w:style w:type="character" w:customStyle="1" w:styleId="BalloonTextChar">
    <w:name w:val="Balloon Text Char"/>
    <w:link w:val="BalloonText"/>
    <w:uiPriority w:val="99"/>
    <w:semiHidden/>
    <w:rsid w:val="00D523B4"/>
    <w:rPr>
      <w:rFonts w:ascii="Tahoma" w:hAnsi="Tahoma" w:cs="Tahoma"/>
      <w:sz w:val="16"/>
      <w:szCs w:val="16"/>
    </w:rPr>
  </w:style>
  <w:style w:type="paragraph" w:customStyle="1" w:styleId="Blockquote">
    <w:name w:val="Blockquote"/>
    <w:basedOn w:val="Normal"/>
    <w:rsid w:val="00997CCB"/>
    <w:pPr>
      <w:snapToGrid w:val="0"/>
      <w:spacing w:before="100" w:after="100"/>
      <w:ind w:left="360" w:right="360"/>
    </w:pPr>
    <w:rPr>
      <w:rFonts w:eastAsiaTheme="minorHAnsi"/>
    </w:rPr>
  </w:style>
  <w:style w:type="table" w:styleId="TableGrid">
    <w:name w:val="Table Grid"/>
    <w:basedOn w:val="TableNormal"/>
    <w:uiPriority w:val="59"/>
    <w:rsid w:val="00020F4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740B9B"/>
    <w:rPr>
      <w:i/>
    </w:rPr>
  </w:style>
  <w:style w:type="character" w:styleId="Strong">
    <w:name w:val="Strong"/>
    <w:qFormat/>
    <w:rsid w:val="00740B9B"/>
    <w:rPr>
      <w:b/>
    </w:rPr>
  </w:style>
  <w:style w:type="paragraph" w:customStyle="1" w:styleId="Default">
    <w:name w:val="Default"/>
    <w:basedOn w:val="Normal"/>
    <w:rsid w:val="002C38B8"/>
    <w:pPr>
      <w:autoSpaceDE w:val="0"/>
      <w:autoSpaceDN w:val="0"/>
    </w:pPr>
    <w:rPr>
      <w:rFonts w:eastAsiaTheme="minorHAnsi"/>
      <w:color w:val="000000"/>
    </w:rPr>
  </w:style>
  <w:style w:type="paragraph" w:styleId="PlainText">
    <w:name w:val="Plain Text"/>
    <w:basedOn w:val="Normal"/>
    <w:link w:val="PlainTextChar"/>
    <w:uiPriority w:val="99"/>
    <w:unhideWhenUsed/>
    <w:rsid w:val="00D35CE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5CEB"/>
    <w:rPr>
      <w:rFonts w:ascii="Calibri" w:eastAsiaTheme="minorHAnsi" w:hAnsi="Calibri" w:cs="Consolas"/>
      <w:sz w:val="22"/>
      <w:szCs w:val="21"/>
    </w:rPr>
  </w:style>
  <w:style w:type="paragraph" w:styleId="Header">
    <w:name w:val="header"/>
    <w:basedOn w:val="Normal"/>
    <w:link w:val="HeaderChar"/>
    <w:uiPriority w:val="99"/>
    <w:unhideWhenUsed/>
    <w:rsid w:val="00345E95"/>
    <w:pPr>
      <w:tabs>
        <w:tab w:val="center" w:pos="4680"/>
        <w:tab w:val="right" w:pos="9360"/>
      </w:tabs>
    </w:pPr>
  </w:style>
  <w:style w:type="character" w:customStyle="1" w:styleId="HeaderChar">
    <w:name w:val="Header Char"/>
    <w:basedOn w:val="DefaultParagraphFont"/>
    <w:link w:val="Header"/>
    <w:uiPriority w:val="99"/>
    <w:rsid w:val="00345E95"/>
    <w:rPr>
      <w:sz w:val="24"/>
      <w:szCs w:val="24"/>
    </w:rPr>
  </w:style>
  <w:style w:type="paragraph" w:styleId="Footer">
    <w:name w:val="footer"/>
    <w:basedOn w:val="Normal"/>
    <w:link w:val="FooterChar"/>
    <w:uiPriority w:val="99"/>
    <w:unhideWhenUsed/>
    <w:rsid w:val="00345E95"/>
    <w:pPr>
      <w:tabs>
        <w:tab w:val="center" w:pos="4680"/>
        <w:tab w:val="right" w:pos="9360"/>
      </w:tabs>
    </w:pPr>
  </w:style>
  <w:style w:type="character" w:customStyle="1" w:styleId="FooterChar">
    <w:name w:val="Footer Char"/>
    <w:basedOn w:val="DefaultParagraphFont"/>
    <w:link w:val="Footer"/>
    <w:uiPriority w:val="99"/>
    <w:rsid w:val="00345E95"/>
    <w:rPr>
      <w:sz w:val="24"/>
      <w:szCs w:val="24"/>
    </w:rPr>
  </w:style>
  <w:style w:type="paragraph" w:styleId="FootnoteText">
    <w:name w:val="footnote text"/>
    <w:basedOn w:val="Normal"/>
    <w:link w:val="FootnoteTextChar"/>
    <w:uiPriority w:val="99"/>
    <w:semiHidden/>
    <w:unhideWhenUsed/>
    <w:rsid w:val="006D2BD0"/>
    <w:rPr>
      <w:sz w:val="20"/>
      <w:szCs w:val="20"/>
    </w:rPr>
  </w:style>
  <w:style w:type="character" w:customStyle="1" w:styleId="FootnoteTextChar">
    <w:name w:val="Footnote Text Char"/>
    <w:basedOn w:val="DefaultParagraphFont"/>
    <w:link w:val="FootnoteText"/>
    <w:uiPriority w:val="99"/>
    <w:semiHidden/>
    <w:rsid w:val="006D2BD0"/>
  </w:style>
  <w:style w:type="character" w:styleId="FootnoteReference">
    <w:name w:val="footnote reference"/>
    <w:basedOn w:val="DefaultParagraphFont"/>
    <w:uiPriority w:val="99"/>
    <w:semiHidden/>
    <w:unhideWhenUsed/>
    <w:rsid w:val="006D2BD0"/>
    <w:rPr>
      <w:vertAlign w:val="superscript"/>
    </w:rPr>
  </w:style>
  <w:style w:type="character" w:styleId="FollowedHyperlink">
    <w:name w:val="FollowedHyperlink"/>
    <w:basedOn w:val="DefaultParagraphFont"/>
    <w:uiPriority w:val="99"/>
    <w:semiHidden/>
    <w:unhideWhenUsed/>
    <w:rsid w:val="00CD0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089">
      <w:bodyDiv w:val="1"/>
      <w:marLeft w:val="0"/>
      <w:marRight w:val="0"/>
      <w:marTop w:val="0"/>
      <w:marBottom w:val="0"/>
      <w:divBdr>
        <w:top w:val="none" w:sz="0" w:space="0" w:color="auto"/>
        <w:left w:val="none" w:sz="0" w:space="0" w:color="auto"/>
        <w:bottom w:val="none" w:sz="0" w:space="0" w:color="auto"/>
        <w:right w:val="none" w:sz="0" w:space="0" w:color="auto"/>
      </w:divBdr>
    </w:div>
    <w:div w:id="153573250">
      <w:bodyDiv w:val="1"/>
      <w:marLeft w:val="0"/>
      <w:marRight w:val="0"/>
      <w:marTop w:val="0"/>
      <w:marBottom w:val="0"/>
      <w:divBdr>
        <w:top w:val="none" w:sz="0" w:space="0" w:color="auto"/>
        <w:left w:val="none" w:sz="0" w:space="0" w:color="auto"/>
        <w:bottom w:val="none" w:sz="0" w:space="0" w:color="auto"/>
        <w:right w:val="none" w:sz="0" w:space="0" w:color="auto"/>
      </w:divBdr>
    </w:div>
    <w:div w:id="509684309">
      <w:bodyDiv w:val="1"/>
      <w:marLeft w:val="0"/>
      <w:marRight w:val="0"/>
      <w:marTop w:val="0"/>
      <w:marBottom w:val="0"/>
      <w:divBdr>
        <w:top w:val="none" w:sz="0" w:space="0" w:color="auto"/>
        <w:left w:val="none" w:sz="0" w:space="0" w:color="auto"/>
        <w:bottom w:val="none" w:sz="0" w:space="0" w:color="auto"/>
        <w:right w:val="none" w:sz="0" w:space="0" w:color="auto"/>
      </w:divBdr>
      <w:divsChild>
        <w:div w:id="1588727633">
          <w:marLeft w:val="-7500"/>
          <w:marRight w:val="0"/>
          <w:marTop w:val="0"/>
          <w:marBottom w:val="0"/>
          <w:divBdr>
            <w:top w:val="single" w:sz="6" w:space="0" w:color="DDDDDD"/>
            <w:left w:val="single" w:sz="6" w:space="0" w:color="DDDDDD"/>
            <w:bottom w:val="single" w:sz="6" w:space="0" w:color="DDDDDD"/>
            <w:right w:val="single" w:sz="6" w:space="0" w:color="DDDDDD"/>
          </w:divBdr>
          <w:divsChild>
            <w:div w:id="663049931">
              <w:marLeft w:val="0"/>
              <w:marRight w:val="0"/>
              <w:marTop w:val="0"/>
              <w:marBottom w:val="0"/>
              <w:divBdr>
                <w:top w:val="none" w:sz="0" w:space="0" w:color="auto"/>
                <w:left w:val="none" w:sz="0" w:space="0" w:color="auto"/>
                <w:bottom w:val="none" w:sz="0" w:space="0" w:color="auto"/>
                <w:right w:val="none" w:sz="0" w:space="0" w:color="auto"/>
              </w:divBdr>
              <w:divsChild>
                <w:div w:id="18978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0122">
      <w:bodyDiv w:val="1"/>
      <w:marLeft w:val="0"/>
      <w:marRight w:val="0"/>
      <w:marTop w:val="0"/>
      <w:marBottom w:val="0"/>
      <w:divBdr>
        <w:top w:val="none" w:sz="0" w:space="0" w:color="auto"/>
        <w:left w:val="none" w:sz="0" w:space="0" w:color="auto"/>
        <w:bottom w:val="none" w:sz="0" w:space="0" w:color="auto"/>
        <w:right w:val="none" w:sz="0" w:space="0" w:color="auto"/>
      </w:divBdr>
    </w:div>
    <w:div w:id="1028876552">
      <w:bodyDiv w:val="1"/>
      <w:marLeft w:val="0"/>
      <w:marRight w:val="0"/>
      <w:marTop w:val="0"/>
      <w:marBottom w:val="0"/>
      <w:divBdr>
        <w:top w:val="none" w:sz="0" w:space="0" w:color="auto"/>
        <w:left w:val="none" w:sz="0" w:space="0" w:color="auto"/>
        <w:bottom w:val="none" w:sz="0" w:space="0" w:color="auto"/>
        <w:right w:val="none" w:sz="0" w:space="0" w:color="auto"/>
      </w:divBdr>
      <w:divsChild>
        <w:div w:id="1468623654">
          <w:marLeft w:val="-7500"/>
          <w:marRight w:val="0"/>
          <w:marTop w:val="0"/>
          <w:marBottom w:val="0"/>
          <w:divBdr>
            <w:top w:val="single" w:sz="6" w:space="0" w:color="DDDDDD"/>
            <w:left w:val="single" w:sz="6" w:space="0" w:color="DDDDDD"/>
            <w:bottom w:val="single" w:sz="6" w:space="0" w:color="DDDDDD"/>
            <w:right w:val="single" w:sz="6" w:space="0" w:color="DDDDDD"/>
          </w:divBdr>
          <w:divsChild>
            <w:div w:id="263657783">
              <w:marLeft w:val="0"/>
              <w:marRight w:val="0"/>
              <w:marTop w:val="0"/>
              <w:marBottom w:val="0"/>
              <w:divBdr>
                <w:top w:val="none" w:sz="0" w:space="0" w:color="auto"/>
                <w:left w:val="none" w:sz="0" w:space="0" w:color="auto"/>
                <w:bottom w:val="none" w:sz="0" w:space="0" w:color="auto"/>
                <w:right w:val="none" w:sz="0" w:space="0" w:color="auto"/>
              </w:divBdr>
              <w:divsChild>
                <w:div w:id="1685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283">
      <w:bodyDiv w:val="1"/>
      <w:marLeft w:val="0"/>
      <w:marRight w:val="0"/>
      <w:marTop w:val="0"/>
      <w:marBottom w:val="0"/>
      <w:divBdr>
        <w:top w:val="none" w:sz="0" w:space="0" w:color="auto"/>
        <w:left w:val="none" w:sz="0" w:space="0" w:color="auto"/>
        <w:bottom w:val="none" w:sz="0" w:space="0" w:color="auto"/>
        <w:right w:val="none" w:sz="0" w:space="0" w:color="auto"/>
      </w:divBdr>
    </w:div>
    <w:div w:id="1960258227">
      <w:bodyDiv w:val="1"/>
      <w:marLeft w:val="0"/>
      <w:marRight w:val="0"/>
      <w:marTop w:val="0"/>
      <w:marBottom w:val="0"/>
      <w:divBdr>
        <w:top w:val="none" w:sz="0" w:space="0" w:color="auto"/>
        <w:left w:val="none" w:sz="0" w:space="0" w:color="auto"/>
        <w:bottom w:val="none" w:sz="0" w:space="0" w:color="auto"/>
        <w:right w:val="none" w:sz="0" w:space="0" w:color="auto"/>
      </w:divBdr>
    </w:div>
    <w:div w:id="1989479704">
      <w:bodyDiv w:val="1"/>
      <w:marLeft w:val="0"/>
      <w:marRight w:val="0"/>
      <w:marTop w:val="0"/>
      <w:marBottom w:val="0"/>
      <w:divBdr>
        <w:top w:val="none" w:sz="0" w:space="0" w:color="auto"/>
        <w:left w:val="none" w:sz="0" w:space="0" w:color="auto"/>
        <w:bottom w:val="none" w:sz="0" w:space="0" w:color="auto"/>
        <w:right w:val="none" w:sz="0" w:space="0" w:color="auto"/>
      </w:divBdr>
      <w:divsChild>
        <w:div w:id="1725762484">
          <w:marLeft w:val="-7500"/>
          <w:marRight w:val="0"/>
          <w:marTop w:val="0"/>
          <w:marBottom w:val="0"/>
          <w:divBdr>
            <w:top w:val="single" w:sz="6" w:space="0" w:color="DDDDDD"/>
            <w:left w:val="single" w:sz="6" w:space="0" w:color="DDDDDD"/>
            <w:bottom w:val="single" w:sz="6" w:space="0" w:color="DDDDDD"/>
            <w:right w:val="single" w:sz="6" w:space="0" w:color="DDDDDD"/>
          </w:divBdr>
          <w:divsChild>
            <w:div w:id="1881938505">
              <w:marLeft w:val="0"/>
              <w:marRight w:val="0"/>
              <w:marTop w:val="0"/>
              <w:marBottom w:val="0"/>
              <w:divBdr>
                <w:top w:val="none" w:sz="0" w:space="0" w:color="auto"/>
                <w:left w:val="none" w:sz="0" w:space="0" w:color="auto"/>
                <w:bottom w:val="none" w:sz="0" w:space="0" w:color="auto"/>
                <w:right w:val="none" w:sz="0" w:space="0" w:color="auto"/>
              </w:divBdr>
              <w:divsChild>
                <w:div w:id="6478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92D1-A574-4DD4-9FFF-5E222C4F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 Nikolic</dc:creator>
  <cp:lastModifiedBy>Katarina Vukovic</cp:lastModifiedBy>
  <cp:revision>5</cp:revision>
  <cp:lastPrinted>2015-04-15T09:38:00Z</cp:lastPrinted>
  <dcterms:created xsi:type="dcterms:W3CDTF">2016-03-08T13:00:00Z</dcterms:created>
  <dcterms:modified xsi:type="dcterms:W3CDTF">2016-03-09T08:09:00Z</dcterms:modified>
</cp:coreProperties>
</file>