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ook w:val="01E0" w:firstRow="1" w:lastRow="1" w:firstColumn="1" w:lastColumn="1" w:noHBand="0" w:noVBand="0"/>
      </w:tblPr>
      <w:tblGrid>
        <w:gridCol w:w="2947"/>
        <w:gridCol w:w="6409"/>
      </w:tblGrid>
      <w:tr w:rsidR="00D90C46" w:rsidRPr="003C68B6" w14:paraId="2A2409EA" w14:textId="77777777" w:rsidTr="00B04EBB">
        <w:tc>
          <w:tcPr>
            <w:tcW w:w="9356" w:type="dxa"/>
            <w:gridSpan w:val="2"/>
          </w:tcPr>
          <w:p w14:paraId="58B0D4FE" w14:textId="77777777" w:rsidR="00D90C46" w:rsidRPr="003C68B6" w:rsidRDefault="00D90C46" w:rsidP="00B57C19">
            <w:pPr>
              <w:spacing w:after="0" w:line="24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Non-Key Expert Terms of Reference</w:t>
            </w:r>
          </w:p>
          <w:p w14:paraId="4BDE4C5B" w14:textId="38509296" w:rsidR="00004CF9" w:rsidRPr="003C68B6" w:rsidRDefault="00004CF9" w:rsidP="00B57C19">
            <w:pPr>
              <w:spacing w:after="0" w:line="240" w:lineRule="auto"/>
              <w:jc w:val="both"/>
              <w:rPr>
                <w:rFonts w:ascii="Arial" w:eastAsia="Times New Roman" w:hAnsi="Arial" w:cs="Arial"/>
                <w:b/>
                <w:color w:val="323132"/>
                <w:sz w:val="20"/>
                <w:szCs w:val="20"/>
                <w:lang w:val="en-GB"/>
              </w:rPr>
            </w:pPr>
          </w:p>
        </w:tc>
      </w:tr>
      <w:tr w:rsidR="00EA767B" w:rsidRPr="003C68B6" w14:paraId="25C897FD" w14:textId="77777777" w:rsidTr="006B52B7">
        <w:tc>
          <w:tcPr>
            <w:tcW w:w="2947" w:type="dxa"/>
          </w:tcPr>
          <w:p w14:paraId="75C333E6" w14:textId="1C8E7162" w:rsidR="00EA767B" w:rsidRPr="003C68B6" w:rsidRDefault="00EA767B" w:rsidP="00882C3C">
            <w:pPr>
              <w:spacing w:before="120" w:after="120" w:line="240" w:lineRule="auto"/>
              <w:jc w:val="both"/>
              <w:rPr>
                <w:rFonts w:ascii="Arial" w:eastAsia="Times New Roman" w:hAnsi="Arial" w:cs="Arial"/>
                <w:b/>
                <w:bCs/>
                <w:color w:val="323132"/>
                <w:sz w:val="20"/>
                <w:szCs w:val="20"/>
                <w:lang w:val="en-GB"/>
              </w:rPr>
            </w:pPr>
            <w:r w:rsidRPr="003C68B6">
              <w:rPr>
                <w:rFonts w:ascii="Arial" w:eastAsia="Times New Roman" w:hAnsi="Arial" w:cs="Arial"/>
                <w:b/>
                <w:bCs/>
                <w:color w:val="323132"/>
                <w:sz w:val="20"/>
                <w:szCs w:val="20"/>
                <w:lang w:val="en-GB"/>
              </w:rPr>
              <w:t>Project Title:</w:t>
            </w:r>
          </w:p>
        </w:tc>
        <w:tc>
          <w:tcPr>
            <w:tcW w:w="6409" w:type="dxa"/>
          </w:tcPr>
          <w:p w14:paraId="5CAAF6BD" w14:textId="2DCD8078" w:rsidR="00EA767B" w:rsidRPr="003C68B6" w:rsidRDefault="00F97E2B" w:rsidP="00882C3C">
            <w:pPr>
              <w:spacing w:before="120" w:after="120" w:line="240" w:lineRule="auto"/>
              <w:jc w:val="both"/>
              <w:rPr>
                <w:rFonts w:ascii="Arial" w:eastAsia="Times New Roman" w:hAnsi="Arial" w:cs="Arial"/>
                <w:b/>
                <w:bCs/>
                <w:color w:val="323132"/>
                <w:sz w:val="20"/>
                <w:szCs w:val="20"/>
                <w:lang w:val="en-GB" w:eastAsia="x-none"/>
              </w:rPr>
            </w:pPr>
            <w:r w:rsidRPr="003C68B6">
              <w:rPr>
                <w:rFonts w:ascii="Arial" w:eastAsia="Times New Roman" w:hAnsi="Arial" w:cs="Arial"/>
                <w:b/>
                <w:bCs/>
                <w:color w:val="323132"/>
                <w:sz w:val="20"/>
                <w:szCs w:val="20"/>
                <w:lang w:val="en-GB" w:eastAsia="x-none"/>
              </w:rPr>
              <w:t>Strengthening the capacities of the national institutions in environmental sector for infrastructure project management</w:t>
            </w:r>
          </w:p>
        </w:tc>
      </w:tr>
      <w:tr w:rsidR="00EA767B" w:rsidRPr="003C68B6" w14:paraId="7FADEB51" w14:textId="77777777" w:rsidTr="006B52B7">
        <w:tc>
          <w:tcPr>
            <w:tcW w:w="2947" w:type="dxa"/>
          </w:tcPr>
          <w:p w14:paraId="5346A24E" w14:textId="09DC804C" w:rsidR="00EA767B" w:rsidRPr="003C68B6" w:rsidRDefault="00EA767B" w:rsidP="00882C3C">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Service Contract Number:</w:t>
            </w:r>
          </w:p>
        </w:tc>
        <w:tc>
          <w:tcPr>
            <w:tcW w:w="6409" w:type="dxa"/>
          </w:tcPr>
          <w:p w14:paraId="57CD727C" w14:textId="0D5268AC" w:rsidR="00EA767B" w:rsidRPr="003C68B6" w:rsidRDefault="00F97E2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48-00-20/2023-28</w:t>
            </w:r>
          </w:p>
        </w:tc>
      </w:tr>
      <w:tr w:rsidR="00EA767B" w:rsidRPr="003C68B6" w14:paraId="69C689FB" w14:textId="77777777" w:rsidTr="006B52B7">
        <w:tc>
          <w:tcPr>
            <w:tcW w:w="2947" w:type="dxa"/>
          </w:tcPr>
          <w:p w14:paraId="79569C41" w14:textId="7056C1BB" w:rsidR="00EA767B" w:rsidRPr="003C68B6" w:rsidRDefault="00754C88" w:rsidP="00882C3C">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Identification number:</w:t>
            </w:r>
            <w:r w:rsidR="00EA767B" w:rsidRPr="003C68B6">
              <w:rPr>
                <w:rFonts w:ascii="Arial" w:eastAsia="Times New Roman" w:hAnsi="Arial" w:cs="Arial"/>
                <w:color w:val="323132"/>
                <w:sz w:val="20"/>
                <w:szCs w:val="20"/>
                <w:lang w:val="en-GB"/>
              </w:rPr>
              <w:t xml:space="preserve"> </w:t>
            </w:r>
          </w:p>
        </w:tc>
        <w:tc>
          <w:tcPr>
            <w:tcW w:w="6409" w:type="dxa"/>
          </w:tcPr>
          <w:p w14:paraId="0AB55690" w14:textId="7E5904A9" w:rsidR="00EA767B" w:rsidRPr="003C68B6" w:rsidRDefault="00F97E2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NEAR/BEG/2023/EA-RP/0169</w:t>
            </w:r>
          </w:p>
        </w:tc>
      </w:tr>
      <w:tr w:rsidR="00EA767B" w:rsidRPr="003C68B6" w14:paraId="1ED50E96" w14:textId="77777777" w:rsidTr="006B52B7">
        <w:tc>
          <w:tcPr>
            <w:tcW w:w="2947" w:type="dxa"/>
          </w:tcPr>
          <w:p w14:paraId="255B53B7" w14:textId="2BC5F10A" w:rsidR="00EA767B" w:rsidRPr="003C68B6" w:rsidRDefault="00EA767B" w:rsidP="00882C3C">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Contracting Authority:</w:t>
            </w:r>
          </w:p>
        </w:tc>
        <w:tc>
          <w:tcPr>
            <w:tcW w:w="6409" w:type="dxa"/>
          </w:tcPr>
          <w:p w14:paraId="31A75BA5" w14:textId="77777777" w:rsidR="00EA767B" w:rsidRPr="003C68B6" w:rsidRDefault="00EA767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Delegation of the European Union to the Republic of Serbia</w:t>
            </w:r>
          </w:p>
          <w:p w14:paraId="3BA75E2F" w14:textId="7C73942B" w:rsidR="00EA767B" w:rsidRPr="003C68B6" w:rsidRDefault="00EA767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Ministry of Finance – Department for Contracting and Financing of EU Funded Programmes (CFCU)</w:t>
            </w:r>
          </w:p>
        </w:tc>
      </w:tr>
      <w:tr w:rsidR="00EA767B" w:rsidRPr="003C68B6" w14:paraId="4465087F" w14:textId="77777777" w:rsidTr="006B52B7">
        <w:tc>
          <w:tcPr>
            <w:tcW w:w="2947" w:type="dxa"/>
          </w:tcPr>
          <w:p w14:paraId="2D11E821" w14:textId="6E034298" w:rsidR="00EA767B" w:rsidRPr="003C68B6" w:rsidRDefault="00EA767B" w:rsidP="00882C3C">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Key Beneficiary:</w:t>
            </w:r>
          </w:p>
        </w:tc>
        <w:tc>
          <w:tcPr>
            <w:tcW w:w="6409" w:type="dxa"/>
          </w:tcPr>
          <w:p w14:paraId="2302FB07" w14:textId="0B50DADB" w:rsidR="00EA767B" w:rsidRPr="003C68B6" w:rsidRDefault="00EA767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Ministry of E</w:t>
            </w:r>
            <w:r w:rsidR="00F97E2B" w:rsidRPr="003C68B6">
              <w:rPr>
                <w:rFonts w:ascii="Arial" w:eastAsia="Times New Roman" w:hAnsi="Arial" w:cs="Arial"/>
                <w:color w:val="323132"/>
                <w:sz w:val="20"/>
                <w:szCs w:val="20"/>
                <w:lang w:val="en-GB" w:eastAsia="x-none"/>
              </w:rPr>
              <w:t>nvironmental Protection</w:t>
            </w:r>
          </w:p>
        </w:tc>
      </w:tr>
      <w:tr w:rsidR="00754C88" w:rsidRPr="003C68B6" w14:paraId="081FDECE" w14:textId="77777777" w:rsidTr="00004CF9">
        <w:tc>
          <w:tcPr>
            <w:tcW w:w="2947" w:type="dxa"/>
            <w:shd w:val="clear" w:color="auto" w:fill="DEEAF6" w:themeFill="accent1" w:themeFillTint="33"/>
          </w:tcPr>
          <w:p w14:paraId="545CEB17" w14:textId="77B365AD" w:rsidR="00754C88" w:rsidRPr="003C68B6" w:rsidRDefault="00754C88" w:rsidP="00882C3C">
            <w:pPr>
              <w:spacing w:before="120" w:after="120" w:line="24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Vacanc</w:t>
            </w:r>
            <w:r w:rsidR="00893661" w:rsidRPr="003C68B6">
              <w:rPr>
                <w:rFonts w:ascii="Arial" w:eastAsia="Times New Roman" w:hAnsi="Arial" w:cs="Arial"/>
                <w:b/>
                <w:color w:val="323132"/>
                <w:sz w:val="20"/>
                <w:szCs w:val="20"/>
                <w:lang w:val="en-GB"/>
              </w:rPr>
              <w:t>y</w:t>
            </w:r>
            <w:r w:rsidRPr="003C68B6">
              <w:rPr>
                <w:rFonts w:ascii="Arial" w:eastAsia="Times New Roman" w:hAnsi="Arial" w:cs="Arial"/>
                <w:b/>
                <w:color w:val="323132"/>
                <w:sz w:val="20"/>
                <w:szCs w:val="20"/>
                <w:lang w:val="en-GB"/>
              </w:rPr>
              <w:t>:</w:t>
            </w:r>
          </w:p>
        </w:tc>
        <w:tc>
          <w:tcPr>
            <w:tcW w:w="6409" w:type="dxa"/>
            <w:shd w:val="clear" w:color="auto" w:fill="DEEAF6" w:themeFill="accent1" w:themeFillTint="33"/>
          </w:tcPr>
          <w:p w14:paraId="0BB3B47D" w14:textId="0C009AFB" w:rsidR="007731E5" w:rsidRPr="003C68B6" w:rsidRDefault="0023083A" w:rsidP="00882C3C">
            <w:pPr>
              <w:spacing w:before="120" w:after="120" w:line="240" w:lineRule="auto"/>
              <w:jc w:val="both"/>
              <w:rPr>
                <w:rFonts w:ascii="Arial" w:eastAsia="Times New Roman" w:hAnsi="Arial" w:cs="Arial"/>
                <w:b/>
                <w:bCs/>
                <w:color w:val="323132"/>
                <w:sz w:val="20"/>
                <w:szCs w:val="20"/>
                <w:highlight w:val="cyan"/>
                <w:lang w:val="en-GB" w:eastAsia="x-none"/>
              </w:rPr>
            </w:pPr>
            <w:r>
              <w:rPr>
                <w:rFonts w:ascii="Arial" w:eastAsia="Times New Roman" w:hAnsi="Arial" w:cs="Arial"/>
                <w:b/>
                <w:bCs/>
                <w:color w:val="323132"/>
                <w:sz w:val="20"/>
                <w:szCs w:val="20"/>
                <w:lang w:val="en-GB" w:eastAsia="x-none"/>
              </w:rPr>
              <w:t>Hydraulic</w:t>
            </w:r>
            <w:r w:rsidR="003B74CD">
              <w:rPr>
                <w:rFonts w:ascii="Arial" w:eastAsia="Times New Roman" w:hAnsi="Arial" w:cs="Arial"/>
                <w:b/>
                <w:bCs/>
                <w:color w:val="323132"/>
                <w:sz w:val="20"/>
                <w:szCs w:val="20"/>
                <w:lang w:val="en-GB" w:eastAsia="x-none"/>
              </w:rPr>
              <w:t xml:space="preserve"> engineer</w:t>
            </w:r>
          </w:p>
        </w:tc>
      </w:tr>
      <w:tr w:rsidR="00754C88" w:rsidRPr="003C68B6" w14:paraId="5D0C8246" w14:textId="77777777" w:rsidTr="00B04EBB">
        <w:tc>
          <w:tcPr>
            <w:tcW w:w="2947" w:type="dxa"/>
          </w:tcPr>
          <w:p w14:paraId="49B32B93" w14:textId="2B953930"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Category:</w:t>
            </w:r>
          </w:p>
        </w:tc>
        <w:tc>
          <w:tcPr>
            <w:tcW w:w="6409" w:type="dxa"/>
          </w:tcPr>
          <w:p w14:paraId="799B7CB7" w14:textId="0BB4C021" w:rsidR="00F35482"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Senior Non-Key Expert</w:t>
            </w:r>
            <w:r w:rsidR="00004CF9" w:rsidRPr="003C68B6">
              <w:rPr>
                <w:rFonts w:ascii="Arial" w:eastAsia="Times New Roman" w:hAnsi="Arial" w:cs="Arial"/>
                <w:color w:val="323132"/>
                <w:sz w:val="20"/>
                <w:szCs w:val="20"/>
                <w:lang w:val="en-GB"/>
              </w:rPr>
              <w:t xml:space="preserve"> </w:t>
            </w:r>
            <w:r w:rsidR="0060744E">
              <w:rPr>
                <w:rFonts w:ascii="Arial" w:eastAsia="Times New Roman" w:hAnsi="Arial" w:cs="Arial"/>
                <w:color w:val="323132"/>
                <w:sz w:val="20"/>
                <w:szCs w:val="20"/>
                <w:lang w:val="en-GB"/>
              </w:rPr>
              <w:t>–</w:t>
            </w:r>
            <w:r w:rsidR="00004CF9" w:rsidRPr="003C68B6">
              <w:rPr>
                <w:rFonts w:ascii="Arial" w:eastAsia="Times New Roman" w:hAnsi="Arial" w:cs="Arial"/>
                <w:color w:val="323132"/>
                <w:sz w:val="20"/>
                <w:szCs w:val="20"/>
                <w:lang w:val="en-GB"/>
              </w:rPr>
              <w:t xml:space="preserve"> </w:t>
            </w:r>
            <w:r w:rsidR="00F35482" w:rsidRPr="00A60DAC">
              <w:rPr>
                <w:rFonts w:ascii="Arial" w:eastAsia="Times New Roman" w:hAnsi="Arial" w:cs="Arial"/>
                <w:color w:val="323132"/>
                <w:sz w:val="20"/>
                <w:szCs w:val="20"/>
                <w:lang w:val="en-GB" w:eastAsia="x-none"/>
              </w:rPr>
              <w:t>Category</w:t>
            </w:r>
            <w:r w:rsidR="0060744E" w:rsidRPr="00A60DAC">
              <w:rPr>
                <w:rFonts w:ascii="Arial" w:eastAsia="Times New Roman" w:hAnsi="Arial" w:cs="Arial"/>
                <w:color w:val="323132"/>
                <w:sz w:val="20"/>
                <w:szCs w:val="20"/>
                <w:lang w:val="en-GB" w:eastAsia="x-none"/>
              </w:rPr>
              <w:t xml:space="preserve"> </w:t>
            </w:r>
            <w:r w:rsidR="00F2725F" w:rsidRPr="00A60DAC">
              <w:rPr>
                <w:rFonts w:ascii="Arial" w:eastAsia="Times New Roman" w:hAnsi="Arial" w:cs="Arial"/>
                <w:color w:val="323132"/>
                <w:sz w:val="20"/>
                <w:szCs w:val="20"/>
                <w:lang w:val="en-GB" w:eastAsia="x-none"/>
              </w:rPr>
              <w:t>2</w:t>
            </w:r>
          </w:p>
        </w:tc>
      </w:tr>
      <w:tr w:rsidR="00754C88" w:rsidRPr="003C68B6" w14:paraId="237825A4" w14:textId="77777777" w:rsidTr="00B04EBB">
        <w:tc>
          <w:tcPr>
            <w:tcW w:w="2947" w:type="dxa"/>
          </w:tcPr>
          <w:p w14:paraId="4A01EC62" w14:textId="53042F33"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Duration of the assignment:</w:t>
            </w:r>
          </w:p>
        </w:tc>
        <w:tc>
          <w:tcPr>
            <w:tcW w:w="6409" w:type="dxa"/>
          </w:tcPr>
          <w:p w14:paraId="46D639E7" w14:textId="0BF6235B" w:rsidR="00754C88" w:rsidRPr="003C68B6" w:rsidRDefault="007F3096" w:rsidP="00575F6D">
            <w:pPr>
              <w:spacing w:before="240" w:after="0" w:line="360" w:lineRule="auto"/>
              <w:jc w:val="both"/>
              <w:rPr>
                <w:rFonts w:ascii="Arial" w:eastAsia="Times New Roman" w:hAnsi="Arial" w:cs="Arial"/>
                <w:color w:val="323132"/>
                <w:sz w:val="20"/>
                <w:szCs w:val="20"/>
                <w:highlight w:val="cyan"/>
                <w:lang w:val="en-GB" w:eastAsia="x-none"/>
              </w:rPr>
            </w:pPr>
            <w:r w:rsidRPr="005416C0">
              <w:rPr>
                <w:rFonts w:ascii="Arial" w:eastAsia="Times New Roman" w:hAnsi="Arial" w:cs="Arial"/>
                <w:color w:val="323132"/>
                <w:sz w:val="20"/>
                <w:szCs w:val="20"/>
                <w:lang w:val="en-GB"/>
              </w:rPr>
              <w:t>30</w:t>
            </w:r>
            <w:r w:rsidR="001C116D" w:rsidRPr="003C68B6">
              <w:rPr>
                <w:rFonts w:ascii="Arial" w:eastAsia="Times New Roman" w:hAnsi="Arial" w:cs="Arial"/>
                <w:color w:val="323132"/>
                <w:sz w:val="20"/>
                <w:szCs w:val="20"/>
                <w:lang w:val="en-GB"/>
              </w:rPr>
              <w:t xml:space="preserve"> </w:t>
            </w:r>
            <w:r w:rsidR="008346DF" w:rsidRPr="001C116D">
              <w:rPr>
                <w:rFonts w:ascii="Arial" w:eastAsia="Times New Roman" w:hAnsi="Arial" w:cs="Arial"/>
                <w:color w:val="323132"/>
                <w:sz w:val="20"/>
                <w:szCs w:val="20"/>
                <w:lang w:val="en-GB"/>
              </w:rPr>
              <w:t>days</w:t>
            </w:r>
            <w:r w:rsidR="008346DF" w:rsidRPr="006B52B7">
              <w:rPr>
                <w:rFonts w:ascii="Arial" w:eastAsia="Times New Roman" w:hAnsi="Arial" w:cs="Arial"/>
                <w:color w:val="323132"/>
                <w:sz w:val="20"/>
                <w:szCs w:val="20"/>
                <w:lang w:val="en-GB" w:eastAsia="x-none"/>
              </w:rPr>
              <w:t xml:space="preserve"> </w:t>
            </w:r>
          </w:p>
        </w:tc>
      </w:tr>
      <w:tr w:rsidR="00754C88" w:rsidRPr="003C68B6" w14:paraId="15130E3A" w14:textId="77777777" w:rsidTr="00B04EBB">
        <w:tc>
          <w:tcPr>
            <w:tcW w:w="2947" w:type="dxa"/>
          </w:tcPr>
          <w:p w14:paraId="21D21D56" w14:textId="54561CA3"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Period of the assignment:</w:t>
            </w:r>
          </w:p>
        </w:tc>
        <w:tc>
          <w:tcPr>
            <w:tcW w:w="6409" w:type="dxa"/>
          </w:tcPr>
          <w:p w14:paraId="14BC40EA" w14:textId="1560E3C7"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 xml:space="preserve">Inputs will be provided over the period from </w:t>
            </w:r>
            <w:r w:rsidR="00DB2ECF">
              <w:rPr>
                <w:rFonts w:ascii="Arial" w:eastAsia="Times New Roman" w:hAnsi="Arial" w:cs="Arial"/>
                <w:color w:val="323132"/>
                <w:sz w:val="20"/>
                <w:szCs w:val="20"/>
                <w:lang w:val="en-GB"/>
              </w:rPr>
              <w:t>March</w:t>
            </w:r>
            <w:r w:rsidR="00A869FB" w:rsidRPr="003C68B6">
              <w:rPr>
                <w:rFonts w:ascii="Arial" w:eastAsia="Times New Roman" w:hAnsi="Arial" w:cs="Arial"/>
                <w:color w:val="323132"/>
                <w:sz w:val="20"/>
                <w:szCs w:val="20"/>
                <w:lang w:val="en-GB"/>
              </w:rPr>
              <w:t xml:space="preserve"> </w:t>
            </w:r>
            <w:r w:rsidR="004972CB" w:rsidRPr="003C68B6">
              <w:rPr>
                <w:rFonts w:ascii="Arial" w:eastAsia="Times New Roman" w:hAnsi="Arial" w:cs="Arial"/>
                <w:color w:val="323132"/>
                <w:sz w:val="20"/>
                <w:szCs w:val="20"/>
                <w:lang w:val="en-GB"/>
              </w:rPr>
              <w:t>202</w:t>
            </w:r>
            <w:r w:rsidR="00F2725F">
              <w:rPr>
                <w:rFonts w:ascii="Arial" w:eastAsia="Times New Roman" w:hAnsi="Arial" w:cs="Arial"/>
                <w:color w:val="323132"/>
                <w:sz w:val="20"/>
                <w:szCs w:val="20"/>
                <w:lang w:val="en-GB"/>
              </w:rPr>
              <w:t>6</w:t>
            </w:r>
            <w:r w:rsidR="004972CB" w:rsidRPr="003C68B6">
              <w:rPr>
                <w:rFonts w:ascii="Arial" w:eastAsia="Times New Roman" w:hAnsi="Arial" w:cs="Arial"/>
                <w:color w:val="323132"/>
                <w:sz w:val="20"/>
                <w:szCs w:val="20"/>
                <w:lang w:val="en-GB"/>
              </w:rPr>
              <w:t xml:space="preserve"> </w:t>
            </w:r>
            <w:r w:rsidRPr="003C68B6">
              <w:rPr>
                <w:rFonts w:ascii="Arial" w:eastAsia="Times New Roman" w:hAnsi="Arial" w:cs="Arial"/>
                <w:color w:val="323132"/>
                <w:sz w:val="20"/>
                <w:szCs w:val="20"/>
                <w:lang w:val="en-GB"/>
              </w:rPr>
              <w:t xml:space="preserve">to </w:t>
            </w:r>
            <w:r w:rsidR="00E0769A" w:rsidRPr="003C68B6">
              <w:rPr>
                <w:rFonts w:ascii="Arial" w:eastAsia="Times New Roman" w:hAnsi="Arial" w:cs="Arial"/>
                <w:color w:val="323132"/>
                <w:sz w:val="20"/>
                <w:szCs w:val="20"/>
                <w:lang w:val="en-GB"/>
              </w:rPr>
              <w:t>April</w:t>
            </w:r>
            <w:r w:rsidRPr="003C68B6">
              <w:rPr>
                <w:rFonts w:ascii="Arial" w:eastAsia="Times New Roman" w:hAnsi="Arial" w:cs="Arial"/>
                <w:color w:val="323132"/>
                <w:sz w:val="20"/>
                <w:szCs w:val="20"/>
                <w:lang w:val="en-GB"/>
              </w:rPr>
              <w:t xml:space="preserve"> 202</w:t>
            </w:r>
            <w:r w:rsidR="00E0769A" w:rsidRPr="003C68B6">
              <w:rPr>
                <w:rFonts w:ascii="Arial" w:eastAsia="Times New Roman" w:hAnsi="Arial" w:cs="Arial"/>
                <w:color w:val="323132"/>
                <w:sz w:val="20"/>
                <w:szCs w:val="20"/>
                <w:lang w:val="en-GB"/>
              </w:rPr>
              <w:t>7</w:t>
            </w:r>
            <w:r w:rsidRPr="003C68B6">
              <w:rPr>
                <w:rFonts w:ascii="Arial" w:eastAsia="Times New Roman" w:hAnsi="Arial" w:cs="Arial"/>
                <w:color w:val="323132"/>
                <w:sz w:val="20"/>
                <w:szCs w:val="20"/>
                <w:lang w:val="en-GB"/>
              </w:rPr>
              <w:t>.</w:t>
            </w:r>
          </w:p>
        </w:tc>
      </w:tr>
      <w:tr w:rsidR="00754C88" w:rsidRPr="003C68B6" w14:paraId="0982E1DE" w14:textId="77777777" w:rsidTr="00B04EBB">
        <w:tc>
          <w:tcPr>
            <w:tcW w:w="2947" w:type="dxa"/>
          </w:tcPr>
          <w:p w14:paraId="4CF100EF" w14:textId="2DD9185B"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Location:</w:t>
            </w:r>
          </w:p>
        </w:tc>
        <w:tc>
          <w:tcPr>
            <w:tcW w:w="6409" w:type="dxa"/>
          </w:tcPr>
          <w:p w14:paraId="54BD9ED3" w14:textId="7C882070" w:rsidR="00754C88" w:rsidRPr="003C68B6" w:rsidRDefault="00754C88" w:rsidP="00575F6D">
            <w:pPr>
              <w:spacing w:before="240" w:after="0" w:line="36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rPr>
              <w:t xml:space="preserve">Belgrade, Serbia. </w:t>
            </w:r>
          </w:p>
        </w:tc>
      </w:tr>
      <w:tr w:rsidR="00754C88" w:rsidRPr="003C68B6" w14:paraId="56E0CCAD" w14:textId="77777777" w:rsidTr="00B04EBB">
        <w:tc>
          <w:tcPr>
            <w:tcW w:w="9356" w:type="dxa"/>
            <w:gridSpan w:val="2"/>
          </w:tcPr>
          <w:p w14:paraId="24C2D6F8" w14:textId="70F095A4" w:rsidR="006162F9" w:rsidRPr="003C68B6" w:rsidRDefault="00754C88" w:rsidP="00882C3C">
            <w:pPr>
              <w:spacing w:before="120" w:after="120" w:line="24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Project Background and expected results</w:t>
            </w:r>
          </w:p>
          <w:p w14:paraId="5CB4E295" w14:textId="60ADF1BD" w:rsidR="00EB7BC2" w:rsidRPr="003C68B6" w:rsidRDefault="00E92F38" w:rsidP="00004CF9">
            <w:pPr>
              <w:spacing w:before="240" w:after="0" w:line="36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The overall objective of the project is to ensure the full absorption of available funds for environment projects and to ensure the preparation and implementation of procedures for project management, including procurement, monitoring and payment to contractors.</w:t>
            </w:r>
          </w:p>
          <w:p w14:paraId="5D05E24D" w14:textId="3427A5AA" w:rsidR="00754C88" w:rsidRPr="003C68B6" w:rsidRDefault="008353A4" w:rsidP="00575F6D">
            <w:pPr>
              <w:spacing w:before="240" w:after="0" w:line="360" w:lineRule="auto"/>
              <w:jc w:val="both"/>
              <w:rPr>
                <w:rFonts w:ascii="Arial" w:eastAsia="Times New Roman" w:hAnsi="Arial" w:cs="Arial"/>
                <w:b/>
                <w:bCs/>
                <w:color w:val="323132"/>
                <w:sz w:val="20"/>
                <w:szCs w:val="20"/>
                <w:lang w:val="en-GB" w:eastAsia="x-none"/>
              </w:rPr>
            </w:pPr>
            <w:r w:rsidRPr="003C68B6">
              <w:rPr>
                <w:rFonts w:ascii="Arial" w:eastAsia="Times New Roman" w:hAnsi="Arial" w:cs="Arial"/>
                <w:b/>
                <w:bCs/>
                <w:color w:val="323132"/>
                <w:sz w:val="20"/>
                <w:szCs w:val="20"/>
                <w:lang w:val="en-GB" w:eastAsia="x-none"/>
              </w:rPr>
              <w:t>Specific Objectives of the Assignment</w:t>
            </w:r>
          </w:p>
          <w:p w14:paraId="4AFF8734" w14:textId="77777777"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t xml:space="preserve">Outcome 1: </w:t>
            </w:r>
            <w:r w:rsidRPr="003C68B6">
              <w:rPr>
                <w:rFonts w:ascii="Arial" w:eastAsia="Times New Roman" w:hAnsi="Arial" w:cs="Arial"/>
                <w:bCs/>
                <w:color w:val="323132"/>
                <w:sz w:val="20"/>
                <w:szCs w:val="20"/>
                <w:lang w:val="en-GB"/>
              </w:rPr>
              <w:t>Staff from institutions involved in the management of EU funded environment projects is provided with the necessary advisory and mentoring services.</w:t>
            </w:r>
          </w:p>
          <w:p w14:paraId="47F2B6EC" w14:textId="77777777"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t>Output:</w:t>
            </w:r>
            <w:r w:rsidRPr="003C68B6">
              <w:rPr>
                <w:rFonts w:ascii="Arial" w:eastAsia="Times New Roman" w:hAnsi="Arial" w:cs="Arial"/>
                <w:bCs/>
                <w:color w:val="323132"/>
                <w:sz w:val="20"/>
                <w:szCs w:val="20"/>
                <w:lang w:val="en-GB"/>
              </w:rPr>
              <w:t xml:space="preserve"> The contract shall provide technical support to the IPA units of the MEP and MAFWM as well as to end recipients of the projects (e.g. LSG and their PUCs, regional companies, PWMCs) to successfully perform their respective roles in indirect management of EU funded projects, regarding preparation and implementation of projects in the environmental protection sector.</w:t>
            </w:r>
          </w:p>
          <w:p w14:paraId="45605E31" w14:textId="7C514DB7"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t xml:space="preserve">Outcome 2: </w:t>
            </w:r>
            <w:r w:rsidRPr="003C68B6">
              <w:rPr>
                <w:rFonts w:ascii="Arial" w:eastAsia="Times New Roman" w:hAnsi="Arial" w:cs="Arial"/>
                <w:bCs/>
                <w:color w:val="323132"/>
                <w:sz w:val="20"/>
                <w:szCs w:val="20"/>
                <w:lang w:val="en-GB"/>
              </w:rPr>
              <w:t>Relevant staff from all institutions involved in the environment sector are capable of successful and efficient cooperation, preparation and implementation of investment projects financed under IPA funds</w:t>
            </w:r>
          </w:p>
          <w:p w14:paraId="1D0A4B34" w14:textId="194DA735"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lastRenderedPageBreak/>
              <w:t xml:space="preserve">Output: </w:t>
            </w:r>
            <w:r w:rsidRPr="003C68B6">
              <w:rPr>
                <w:rFonts w:ascii="Arial" w:eastAsia="Times New Roman" w:hAnsi="Arial" w:cs="Arial"/>
                <w:bCs/>
                <w:color w:val="323132"/>
                <w:sz w:val="20"/>
                <w:szCs w:val="20"/>
                <w:lang w:val="en-GB"/>
              </w:rPr>
              <w:t>The development and delivery of specific training programmes for the staff in all relevant authorities to ensure the availability and capability of skills required for successful implementation of projects financed under IPA III and for projects envisaged for funding under the EU financial period after 2027 (i.e. Cohesion funds, if feasible)</w:t>
            </w:r>
            <w:r w:rsidR="00004CF9" w:rsidRPr="003C68B6">
              <w:rPr>
                <w:rFonts w:ascii="Arial" w:eastAsia="Times New Roman" w:hAnsi="Arial" w:cs="Arial"/>
                <w:bCs/>
                <w:color w:val="323132"/>
                <w:sz w:val="20"/>
                <w:szCs w:val="20"/>
                <w:lang w:val="en-GB"/>
              </w:rPr>
              <w:t>.</w:t>
            </w:r>
          </w:p>
          <w:p w14:paraId="2EF3D5B8" w14:textId="77777777"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Provide technical assistance regarding the improvement of institutional framework and procedures related to project management, including procurement, monitoring and payment to contractors for IPA III funded projects and for projects envisaged for funding under the EU financial period after 2027 (i.e. Cohesion funds, if feasible).</w:t>
            </w:r>
          </w:p>
          <w:p w14:paraId="2A51EA58" w14:textId="61C84AC3" w:rsidR="002B477C" w:rsidRPr="003C68B6" w:rsidRDefault="002B477C"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General Expert Activities:</w:t>
            </w:r>
          </w:p>
          <w:p w14:paraId="2397E9A4" w14:textId="77777777" w:rsidR="002B477C"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The activities and duties to be executed by the Expert are as follows:</w:t>
            </w:r>
          </w:p>
          <w:p w14:paraId="30424D62" w14:textId="625A6A09" w:rsidR="0078045C" w:rsidRDefault="0078045C" w:rsidP="0078045C">
            <w:pPr>
              <w:spacing w:before="240" w:after="0" w:line="360" w:lineRule="auto"/>
              <w:jc w:val="both"/>
              <w:rPr>
                <w:rFonts w:ascii="Arial" w:eastAsia="Times New Roman" w:hAnsi="Arial" w:cs="Arial"/>
                <w:b/>
                <w:color w:val="323132"/>
                <w:sz w:val="20"/>
                <w:szCs w:val="20"/>
                <w:u w:val="single"/>
                <w:lang w:val="en-GB"/>
              </w:rPr>
            </w:pPr>
            <w:r w:rsidRPr="0078045C">
              <w:rPr>
                <w:rFonts w:ascii="Arial" w:eastAsia="Times New Roman" w:hAnsi="Arial" w:cs="Arial"/>
                <w:b/>
                <w:color w:val="323132"/>
                <w:sz w:val="20"/>
                <w:szCs w:val="20"/>
                <w:u w:val="single"/>
                <w:lang w:val="en-GB"/>
              </w:rPr>
              <w:t>Outcome1:</w:t>
            </w:r>
            <w:r w:rsidR="00171F8B">
              <w:rPr>
                <w:rFonts w:ascii="Arial" w:eastAsia="Times New Roman" w:hAnsi="Arial" w:cs="Arial"/>
                <w:b/>
                <w:color w:val="323132"/>
                <w:sz w:val="20"/>
                <w:szCs w:val="20"/>
                <w:u w:val="single"/>
                <w:lang w:val="en-GB"/>
              </w:rPr>
              <w:t xml:space="preserve"> </w:t>
            </w:r>
          </w:p>
          <w:p w14:paraId="1F0CCB2B" w14:textId="6DE69492" w:rsidR="00171F8B" w:rsidRPr="00171F8B" w:rsidRDefault="00171F8B" w:rsidP="0078045C">
            <w:pPr>
              <w:spacing w:before="240" w:after="0" w:line="360" w:lineRule="auto"/>
              <w:jc w:val="both"/>
              <w:rPr>
                <w:rFonts w:ascii="Arial" w:eastAsia="Times New Roman" w:hAnsi="Arial" w:cs="Arial"/>
                <w:bCs/>
                <w:color w:val="323132"/>
                <w:sz w:val="20"/>
                <w:szCs w:val="20"/>
                <w:u w:val="single"/>
                <w:lang w:val="en-GB"/>
              </w:rPr>
            </w:pPr>
            <w:r w:rsidRPr="00171F8B">
              <w:rPr>
                <w:rFonts w:ascii="Arial" w:eastAsia="Times New Roman" w:hAnsi="Arial" w:cs="Arial"/>
                <w:bCs/>
                <w:color w:val="323132"/>
                <w:sz w:val="20"/>
                <w:szCs w:val="20"/>
                <w:u w:val="single"/>
                <w:lang w:val="en-GB"/>
              </w:rPr>
              <w:t>Staff from institutions involved in the management of EU funded environment projects is provided with the necessary advisory and mentoring services</w:t>
            </w:r>
          </w:p>
          <w:p w14:paraId="7A9F7E64" w14:textId="77777777" w:rsidR="0078045C" w:rsidRDefault="0078045C" w:rsidP="0078045C">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Activity 1.1 Review of tender documentation from IPA portfolio in environment secto</w:t>
            </w:r>
            <w:r>
              <w:rPr>
                <w:rFonts w:ascii="Arial" w:eastAsia="Times New Roman" w:hAnsi="Arial" w:cs="Arial"/>
                <w:bCs/>
                <w:color w:val="323132"/>
                <w:sz w:val="20"/>
                <w:szCs w:val="20"/>
                <w:lang w:val="en-GB"/>
              </w:rPr>
              <w:t>r</w:t>
            </w:r>
          </w:p>
          <w:p w14:paraId="53C0C1B5" w14:textId="77777777" w:rsidR="0078045C" w:rsidRPr="00F111B3" w:rsidRDefault="0078045C" w:rsidP="0078045C">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Activity 1.2 Technical assistance during the procurement process</w:t>
            </w:r>
            <w:r w:rsidRPr="0078045C">
              <w:rPr>
                <w:rFonts w:ascii="Arial" w:eastAsia="Times New Roman" w:hAnsi="Arial" w:cs="Arial"/>
                <w:bCs/>
                <w:color w:val="323132"/>
                <w:sz w:val="20"/>
                <w:szCs w:val="20"/>
                <w:lang w:val="en-GB"/>
              </w:rPr>
              <w:t xml:space="preserve"> </w:t>
            </w:r>
          </w:p>
          <w:p w14:paraId="24D40E81" w14:textId="77777777" w:rsidR="0078045C" w:rsidRDefault="0078045C" w:rsidP="0078045C">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 xml:space="preserve">Activity 1.3 </w:t>
            </w:r>
            <w:r w:rsidRPr="0078045C">
              <w:rPr>
                <w:rFonts w:ascii="Arial" w:eastAsia="Times New Roman" w:hAnsi="Arial" w:cs="Arial"/>
                <w:bCs/>
                <w:color w:val="323132"/>
                <w:sz w:val="20"/>
                <w:szCs w:val="20"/>
                <w:lang w:val="en-GB"/>
              </w:rPr>
              <w:t>Strengthen capacity of staff from institutions involved in the management of environment projects</w:t>
            </w:r>
          </w:p>
          <w:p w14:paraId="615517AA" w14:textId="44F27C73" w:rsidR="003B74CD" w:rsidRDefault="003B74CD" w:rsidP="0078045C">
            <w:pPr>
              <w:numPr>
                <w:ilvl w:val="0"/>
                <w:numId w:val="3"/>
              </w:numPr>
              <w:spacing w:before="240" w:after="0" w:line="360" w:lineRule="auto"/>
              <w:jc w:val="both"/>
              <w:rPr>
                <w:rFonts w:ascii="Arial" w:eastAsia="Times New Roman" w:hAnsi="Arial" w:cs="Arial"/>
                <w:bCs/>
                <w:color w:val="323132"/>
                <w:sz w:val="20"/>
                <w:szCs w:val="20"/>
                <w:lang w:val="en-GB"/>
              </w:rPr>
            </w:pPr>
            <w:r w:rsidRPr="003B74CD">
              <w:rPr>
                <w:rFonts w:ascii="Arial" w:eastAsia="Times New Roman" w:hAnsi="Arial" w:cs="Arial"/>
                <w:bCs/>
                <w:color w:val="323132"/>
                <w:sz w:val="20"/>
                <w:szCs w:val="20"/>
                <w:lang w:val="en-GB"/>
              </w:rPr>
              <w:t>Activity 1.4 Support relevant institutions involved in the management of environment projects in monitoring different types of contracts</w:t>
            </w:r>
          </w:p>
          <w:p w14:paraId="1955BA4F" w14:textId="77777777" w:rsidR="002B477C" w:rsidRPr="003C68B6" w:rsidRDefault="002B477C" w:rsidP="00575F6D">
            <w:pPr>
              <w:spacing w:before="240" w:after="0" w:line="360" w:lineRule="auto"/>
              <w:jc w:val="both"/>
              <w:rPr>
                <w:rFonts w:ascii="Arial" w:eastAsia="Times New Roman" w:hAnsi="Arial" w:cs="Arial"/>
                <w:b/>
                <w:bCs/>
                <w:color w:val="323132"/>
                <w:sz w:val="20"/>
                <w:szCs w:val="20"/>
                <w:u w:val="single"/>
                <w:lang w:val="en-GB"/>
              </w:rPr>
            </w:pPr>
            <w:r w:rsidRPr="003C68B6">
              <w:rPr>
                <w:rFonts w:ascii="Arial" w:eastAsia="Times New Roman" w:hAnsi="Arial" w:cs="Arial"/>
                <w:b/>
                <w:bCs/>
                <w:color w:val="323132"/>
                <w:sz w:val="20"/>
                <w:szCs w:val="20"/>
                <w:u w:val="single"/>
                <w:lang w:val="en-GB"/>
              </w:rPr>
              <w:t>Outcome 2:</w:t>
            </w:r>
          </w:p>
          <w:p w14:paraId="08D91908" w14:textId="41DEA7B7" w:rsidR="002B477C" w:rsidRPr="003C68B6" w:rsidRDefault="002B477C" w:rsidP="00575F6D">
            <w:pPr>
              <w:spacing w:before="240" w:after="0" w:line="360" w:lineRule="auto"/>
              <w:jc w:val="both"/>
              <w:rPr>
                <w:rFonts w:ascii="Arial" w:eastAsia="Times New Roman" w:hAnsi="Arial" w:cs="Arial"/>
                <w:color w:val="323132"/>
                <w:sz w:val="20"/>
                <w:szCs w:val="20"/>
                <w:u w:val="single"/>
                <w:lang w:val="en-GB"/>
              </w:rPr>
            </w:pPr>
            <w:r w:rsidRPr="003C68B6">
              <w:rPr>
                <w:rFonts w:ascii="Arial" w:eastAsia="Times New Roman" w:hAnsi="Arial" w:cs="Arial"/>
                <w:color w:val="323132"/>
                <w:sz w:val="20"/>
                <w:szCs w:val="20"/>
                <w:u w:val="single"/>
                <w:lang w:val="en-GB"/>
              </w:rPr>
              <w:t>Relevant national and local institution staff dealing with management of investment projects in environment sectors is properly trained.</w:t>
            </w:r>
          </w:p>
          <w:p w14:paraId="0BA20174" w14:textId="77777777" w:rsidR="002B477C" w:rsidRPr="003C68B6" w:rsidRDefault="002B477C" w:rsidP="00575F6D">
            <w:pPr>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Activity 2.1 - Preparation of the training need assessment (TNA)</w:t>
            </w:r>
          </w:p>
          <w:p w14:paraId="611E85CC" w14:textId="77777777" w:rsidR="002B477C" w:rsidRPr="003C68B6" w:rsidRDefault="002B477C" w:rsidP="00575F6D">
            <w:pPr>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Activity 2.2 - Development of the Training program and Training plan based on TNA</w:t>
            </w:r>
          </w:p>
          <w:p w14:paraId="6AFFC7F6" w14:textId="1819FC7D" w:rsidR="002B477C" w:rsidRPr="003C68B6" w:rsidRDefault="002B477C" w:rsidP="00575F6D">
            <w:pPr>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Activity 2.3 - Delivery of (at least</w:t>
            </w:r>
            <w:r w:rsidRPr="006E2037">
              <w:rPr>
                <w:rFonts w:ascii="Arial" w:eastAsia="Times New Roman" w:hAnsi="Arial" w:cs="Arial"/>
                <w:bCs/>
                <w:color w:val="323132"/>
                <w:sz w:val="20"/>
                <w:szCs w:val="20"/>
                <w:lang w:val="en-GB"/>
              </w:rPr>
              <w:t xml:space="preserve">) </w:t>
            </w:r>
            <w:r w:rsidR="000C022A" w:rsidRPr="006E2037">
              <w:rPr>
                <w:rFonts w:ascii="Arial" w:eastAsia="Times New Roman" w:hAnsi="Arial" w:cs="Arial"/>
                <w:bCs/>
                <w:color w:val="323132"/>
                <w:sz w:val="20"/>
                <w:szCs w:val="20"/>
                <w:lang w:val="en-GB"/>
              </w:rPr>
              <w:t>60 training</w:t>
            </w:r>
            <w:r w:rsidR="000C022A" w:rsidRPr="000C022A">
              <w:rPr>
                <w:rFonts w:ascii="Arial" w:eastAsia="Times New Roman" w:hAnsi="Arial" w:cs="Arial"/>
                <w:bCs/>
                <w:color w:val="323132"/>
                <w:sz w:val="20"/>
                <w:szCs w:val="20"/>
                <w:lang w:val="en-GB"/>
              </w:rPr>
              <w:t xml:space="preserve"> days</w:t>
            </w:r>
            <w:r w:rsidR="000C022A">
              <w:rPr>
                <w:rFonts w:ascii="Arial" w:eastAsia="Times New Roman" w:hAnsi="Arial" w:cs="Arial"/>
                <w:bCs/>
                <w:color w:val="323132"/>
                <w:sz w:val="20"/>
                <w:szCs w:val="20"/>
                <w:lang w:val="en-GB"/>
              </w:rPr>
              <w:t xml:space="preserve"> and d</w:t>
            </w:r>
            <w:r w:rsidR="000C022A" w:rsidRPr="000C022A">
              <w:rPr>
                <w:rFonts w:ascii="Arial" w:eastAsia="Times New Roman" w:hAnsi="Arial" w:cs="Arial"/>
                <w:bCs/>
                <w:color w:val="323132"/>
                <w:sz w:val="20"/>
                <w:szCs w:val="20"/>
                <w:lang w:val="en-GB"/>
              </w:rPr>
              <w:t>elivery of study tours</w:t>
            </w:r>
          </w:p>
          <w:p w14:paraId="5133F18F" w14:textId="24814E4D" w:rsidR="006E2037" w:rsidRPr="003B74CD" w:rsidRDefault="002B477C" w:rsidP="003B74CD">
            <w:pPr>
              <w:pStyle w:val="ListParagraph"/>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lastRenderedPageBreak/>
              <w:t>Activity 2.4 - Institutional analysis of procedures and institutional framework for the management of IPA III funds in environment and climate change sectors</w:t>
            </w:r>
          </w:p>
          <w:p w14:paraId="526ABDAF" w14:textId="24407249" w:rsidR="002B477C" w:rsidRPr="003C68B6" w:rsidRDefault="00E73DFD" w:rsidP="00575F6D">
            <w:pPr>
              <w:spacing w:before="240" w:after="0" w:line="360" w:lineRule="auto"/>
              <w:jc w:val="both"/>
              <w:rPr>
                <w:rFonts w:ascii="Arial" w:eastAsia="Times New Roman" w:hAnsi="Arial" w:cs="Arial"/>
                <w:b/>
                <w:color w:val="323132"/>
                <w:sz w:val="20"/>
                <w:szCs w:val="20"/>
                <w:lang w:val="en-GB"/>
              </w:rPr>
            </w:pPr>
            <w:r w:rsidRPr="00E73DFD">
              <w:rPr>
                <w:rFonts w:ascii="Arial" w:eastAsia="Times New Roman" w:hAnsi="Arial" w:cs="Arial"/>
                <w:b/>
                <w:color w:val="323132"/>
                <w:sz w:val="20"/>
                <w:szCs w:val="20"/>
                <w:lang w:val="en-GB"/>
              </w:rPr>
              <w:t>Expert Activities:</w:t>
            </w:r>
          </w:p>
          <w:p w14:paraId="0C0CC318" w14:textId="40DDB0CB" w:rsidR="002B477C" w:rsidRDefault="002B477C" w:rsidP="00797B5E">
            <w:pPr>
              <w:spacing w:after="0" w:line="360" w:lineRule="auto"/>
              <w:jc w:val="both"/>
              <w:rPr>
                <w:rFonts w:ascii="Arial" w:hAnsi="Arial" w:cs="Arial"/>
                <w:color w:val="323132"/>
                <w:sz w:val="20"/>
                <w:szCs w:val="20"/>
                <w:lang w:val="en-GB"/>
              </w:rPr>
            </w:pPr>
            <w:r w:rsidRPr="003C68B6">
              <w:rPr>
                <w:rFonts w:ascii="Arial" w:hAnsi="Arial" w:cs="Arial"/>
                <w:color w:val="323132"/>
                <w:sz w:val="20"/>
                <w:szCs w:val="20"/>
                <w:lang w:val="en-GB"/>
              </w:rPr>
              <w:t>The general activities and duties to be executed will be as follows:</w:t>
            </w:r>
          </w:p>
          <w:p w14:paraId="00D80D17" w14:textId="6375F77C" w:rsidR="00DB2ECF" w:rsidRDefault="00DB2ECF" w:rsidP="00DB2ECF">
            <w:pPr>
              <w:pStyle w:val="ListParagraph"/>
              <w:numPr>
                <w:ilvl w:val="0"/>
                <w:numId w:val="49"/>
              </w:numPr>
              <w:spacing w:after="0" w:line="360" w:lineRule="auto"/>
              <w:jc w:val="both"/>
              <w:rPr>
                <w:rFonts w:ascii="Arial" w:hAnsi="Arial" w:cs="Arial"/>
                <w:color w:val="323132"/>
                <w:sz w:val="20"/>
                <w:szCs w:val="20"/>
                <w:lang w:val="en-GB"/>
              </w:rPr>
            </w:pPr>
            <w:r w:rsidRPr="00DB2ECF">
              <w:rPr>
                <w:rFonts w:ascii="Arial" w:hAnsi="Arial" w:cs="Arial"/>
                <w:color w:val="323132"/>
                <w:sz w:val="20"/>
                <w:szCs w:val="20"/>
                <w:lang w:val="en-GB"/>
              </w:rPr>
              <w:t>Conduct hydraulic and hydrological analyses for water supply, wastewater, stormwater, flood protection, or related systems.</w:t>
            </w:r>
          </w:p>
          <w:p w14:paraId="1CD88DB3" w14:textId="11B9FC0C" w:rsidR="00DB2ECF" w:rsidRDefault="00DB2ECF" w:rsidP="00DB2ECF">
            <w:pPr>
              <w:pStyle w:val="ListParagraph"/>
              <w:numPr>
                <w:ilvl w:val="0"/>
                <w:numId w:val="49"/>
              </w:numPr>
              <w:spacing w:after="0" w:line="360" w:lineRule="auto"/>
              <w:jc w:val="both"/>
              <w:rPr>
                <w:rFonts w:ascii="Arial" w:hAnsi="Arial" w:cs="Arial"/>
                <w:color w:val="323132"/>
                <w:sz w:val="20"/>
                <w:szCs w:val="20"/>
                <w:lang w:val="en-GB"/>
              </w:rPr>
            </w:pPr>
            <w:r w:rsidRPr="00DB2ECF">
              <w:rPr>
                <w:rFonts w:ascii="Arial" w:hAnsi="Arial" w:cs="Arial"/>
                <w:color w:val="323132"/>
                <w:sz w:val="20"/>
                <w:szCs w:val="20"/>
                <w:lang w:val="en-GB"/>
              </w:rPr>
              <w:t xml:space="preserve">Support </w:t>
            </w:r>
            <w:r w:rsidR="0039421D">
              <w:rPr>
                <w:rFonts w:ascii="Arial" w:hAnsi="Arial" w:cs="Arial"/>
                <w:color w:val="323132"/>
                <w:sz w:val="20"/>
                <w:szCs w:val="20"/>
                <w:lang w:val="en-GB"/>
              </w:rPr>
              <w:t xml:space="preserve">in </w:t>
            </w:r>
            <w:r w:rsidRPr="00DB2ECF">
              <w:rPr>
                <w:rFonts w:ascii="Arial" w:hAnsi="Arial" w:cs="Arial"/>
                <w:color w:val="323132"/>
                <w:sz w:val="20"/>
                <w:szCs w:val="20"/>
                <w:lang w:val="en-GB"/>
              </w:rPr>
              <w:t>preparation of cost estimates, bills of quantities, and tender documentation</w:t>
            </w:r>
          </w:p>
          <w:p w14:paraId="3DA673BF" w14:textId="2FFFDF19" w:rsidR="00DB2ECF" w:rsidRDefault="00DB2ECF" w:rsidP="00DB2ECF">
            <w:pPr>
              <w:pStyle w:val="ListParagraph"/>
              <w:numPr>
                <w:ilvl w:val="0"/>
                <w:numId w:val="49"/>
              </w:numPr>
              <w:spacing w:after="0" w:line="360" w:lineRule="auto"/>
              <w:jc w:val="both"/>
              <w:rPr>
                <w:rFonts w:ascii="Arial" w:hAnsi="Arial" w:cs="Arial"/>
                <w:color w:val="323132"/>
                <w:sz w:val="20"/>
                <w:szCs w:val="20"/>
                <w:lang w:val="en-GB"/>
              </w:rPr>
            </w:pPr>
            <w:r w:rsidRPr="00DB2ECF">
              <w:rPr>
                <w:rFonts w:ascii="Arial" w:hAnsi="Arial" w:cs="Arial"/>
                <w:color w:val="323132"/>
                <w:sz w:val="20"/>
                <w:szCs w:val="20"/>
                <w:lang w:val="en-GB"/>
              </w:rPr>
              <w:t>Review contractors’ technical submissions, method statements, and shop drawings</w:t>
            </w:r>
          </w:p>
          <w:p w14:paraId="2E1438DA" w14:textId="1EB4F364" w:rsidR="00DB2ECF" w:rsidRPr="00DB2ECF" w:rsidRDefault="00DB2ECF" w:rsidP="00DB2ECF">
            <w:pPr>
              <w:pStyle w:val="ListParagraph"/>
              <w:numPr>
                <w:ilvl w:val="0"/>
                <w:numId w:val="49"/>
              </w:numPr>
              <w:spacing w:after="0" w:line="360" w:lineRule="auto"/>
              <w:jc w:val="both"/>
              <w:rPr>
                <w:rFonts w:ascii="Arial" w:hAnsi="Arial" w:cs="Arial"/>
                <w:color w:val="323132"/>
                <w:sz w:val="20"/>
                <w:szCs w:val="20"/>
                <w:lang w:val="en-GB"/>
              </w:rPr>
            </w:pPr>
            <w:r w:rsidRPr="00DB2ECF">
              <w:rPr>
                <w:rFonts w:ascii="Arial" w:hAnsi="Arial" w:cs="Arial"/>
                <w:color w:val="323132"/>
                <w:sz w:val="20"/>
                <w:szCs w:val="20"/>
                <w:lang w:val="en-GB"/>
              </w:rPr>
              <w:t>Provide technical support during construction and commissioning phases.</w:t>
            </w:r>
          </w:p>
          <w:p w14:paraId="1DB32948" w14:textId="2E9C4C9D" w:rsidR="00DB2ECF" w:rsidRPr="00DB2ECF" w:rsidRDefault="00DB2ECF" w:rsidP="00DB2ECF">
            <w:pPr>
              <w:pStyle w:val="ListParagraph"/>
              <w:numPr>
                <w:ilvl w:val="0"/>
                <w:numId w:val="49"/>
              </w:numPr>
              <w:spacing w:after="0" w:line="360" w:lineRule="auto"/>
              <w:jc w:val="both"/>
              <w:rPr>
                <w:rFonts w:ascii="Arial" w:hAnsi="Arial" w:cs="Arial"/>
                <w:color w:val="323132"/>
                <w:sz w:val="20"/>
                <w:szCs w:val="20"/>
                <w:lang w:val="en-GB"/>
              </w:rPr>
            </w:pPr>
            <w:r w:rsidRPr="00DB2ECF">
              <w:rPr>
                <w:rFonts w:ascii="Arial" w:hAnsi="Arial" w:cs="Arial"/>
                <w:color w:val="323132"/>
                <w:sz w:val="20"/>
                <w:szCs w:val="20"/>
                <w:lang w:val="en-GB"/>
              </w:rPr>
              <w:t>Participate in site visits, inspections, and progress meetings.</w:t>
            </w:r>
          </w:p>
          <w:p w14:paraId="5CD81ADB" w14:textId="7D437DFA" w:rsidR="00DB2ECF" w:rsidRDefault="00DB2ECF" w:rsidP="00DB2ECF">
            <w:pPr>
              <w:pStyle w:val="ListParagraph"/>
              <w:numPr>
                <w:ilvl w:val="0"/>
                <w:numId w:val="49"/>
              </w:numPr>
              <w:spacing w:after="0" w:line="360" w:lineRule="auto"/>
              <w:jc w:val="both"/>
              <w:rPr>
                <w:rFonts w:ascii="Arial" w:hAnsi="Arial" w:cs="Arial"/>
                <w:color w:val="323132"/>
                <w:sz w:val="20"/>
                <w:szCs w:val="20"/>
                <w:lang w:val="en-GB"/>
              </w:rPr>
            </w:pPr>
            <w:r w:rsidRPr="00DB2ECF">
              <w:rPr>
                <w:rFonts w:ascii="Arial" w:hAnsi="Arial" w:cs="Arial"/>
                <w:color w:val="323132"/>
                <w:sz w:val="20"/>
                <w:szCs w:val="20"/>
                <w:lang w:val="en-GB"/>
              </w:rPr>
              <w:t>Assist in resolving technical issues arising during implementation.</w:t>
            </w:r>
          </w:p>
          <w:p w14:paraId="15CCD38A" w14:textId="7FD6F3FA" w:rsidR="00DB2ECF" w:rsidRDefault="00DB2ECF" w:rsidP="00DB2ECF">
            <w:pPr>
              <w:pStyle w:val="ListParagraph"/>
              <w:numPr>
                <w:ilvl w:val="0"/>
                <w:numId w:val="49"/>
              </w:numPr>
              <w:spacing w:after="0" w:line="360" w:lineRule="auto"/>
              <w:jc w:val="both"/>
              <w:rPr>
                <w:rFonts w:ascii="Arial" w:hAnsi="Arial" w:cs="Arial"/>
                <w:color w:val="323132"/>
                <w:sz w:val="20"/>
                <w:szCs w:val="20"/>
                <w:lang w:val="en-GB"/>
              </w:rPr>
            </w:pPr>
            <w:r w:rsidRPr="00DB2ECF">
              <w:rPr>
                <w:rFonts w:ascii="Arial" w:hAnsi="Arial" w:cs="Arial"/>
                <w:color w:val="323132"/>
                <w:sz w:val="20"/>
                <w:szCs w:val="20"/>
                <w:lang w:val="en-GB"/>
              </w:rPr>
              <w:t>Cooperate with project stakeholders, including beneficiaries, local authorities, and other consultants</w:t>
            </w:r>
          </w:p>
          <w:p w14:paraId="4DFF68D3" w14:textId="0353CCD4" w:rsidR="00DB2ECF" w:rsidRPr="00DB2ECF" w:rsidRDefault="00DB2ECF" w:rsidP="00DB2ECF">
            <w:pPr>
              <w:pStyle w:val="ListParagraph"/>
              <w:numPr>
                <w:ilvl w:val="0"/>
                <w:numId w:val="49"/>
              </w:numPr>
              <w:spacing w:after="0" w:line="360" w:lineRule="auto"/>
              <w:jc w:val="both"/>
              <w:rPr>
                <w:rFonts w:ascii="Arial" w:hAnsi="Arial" w:cs="Arial"/>
                <w:color w:val="323132"/>
                <w:sz w:val="20"/>
                <w:szCs w:val="20"/>
                <w:lang w:val="en-GB"/>
              </w:rPr>
            </w:pPr>
            <w:r w:rsidRPr="00DB2ECF">
              <w:rPr>
                <w:rFonts w:ascii="Arial" w:hAnsi="Arial" w:cs="Arial"/>
                <w:color w:val="323132"/>
                <w:sz w:val="20"/>
                <w:szCs w:val="20"/>
                <w:lang w:val="en-GB"/>
              </w:rPr>
              <w:t>Provide technical guidance and on-the-job support to counterpart staff where required.</w:t>
            </w:r>
          </w:p>
          <w:p w14:paraId="592A3310" w14:textId="5A654FB3" w:rsidR="00DB2ECF" w:rsidRPr="00DB2ECF" w:rsidRDefault="00DB2ECF" w:rsidP="00DB2ECF">
            <w:pPr>
              <w:pStyle w:val="ListParagraph"/>
              <w:numPr>
                <w:ilvl w:val="0"/>
                <w:numId w:val="49"/>
              </w:numPr>
              <w:spacing w:after="0" w:line="360" w:lineRule="auto"/>
              <w:jc w:val="both"/>
              <w:rPr>
                <w:rFonts w:ascii="Arial" w:hAnsi="Arial" w:cs="Arial"/>
                <w:color w:val="323132"/>
                <w:sz w:val="20"/>
                <w:szCs w:val="20"/>
                <w:lang w:val="en-GB"/>
              </w:rPr>
            </w:pPr>
            <w:r w:rsidRPr="00DB2ECF">
              <w:rPr>
                <w:rFonts w:ascii="Arial" w:hAnsi="Arial" w:cs="Arial"/>
                <w:color w:val="323132"/>
                <w:sz w:val="20"/>
                <w:szCs w:val="20"/>
                <w:lang w:val="en-GB"/>
              </w:rPr>
              <w:t>Contribute to knowledge transfer and capacity-building activities</w:t>
            </w:r>
          </w:p>
          <w:p w14:paraId="67AB9477" w14:textId="41DED85C" w:rsidR="00E73DFD" w:rsidRDefault="00E73DFD" w:rsidP="00E73DFD">
            <w:pPr>
              <w:spacing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Expert Outputs:</w:t>
            </w:r>
          </w:p>
          <w:p w14:paraId="1E1D2557" w14:textId="73B246B0" w:rsidR="00E73DFD" w:rsidRDefault="00E73DFD" w:rsidP="00E73DFD">
            <w:pPr>
              <w:pStyle w:val="ListParagraph"/>
              <w:numPr>
                <w:ilvl w:val="0"/>
                <w:numId w:val="47"/>
              </w:numPr>
              <w:spacing w:after="0" w:line="360" w:lineRule="auto"/>
              <w:jc w:val="both"/>
              <w:rPr>
                <w:rFonts w:ascii="Arial" w:eastAsia="Times New Roman" w:hAnsi="Arial" w:cs="Arial"/>
                <w:bCs/>
                <w:color w:val="323132"/>
                <w:sz w:val="20"/>
                <w:szCs w:val="20"/>
                <w:lang w:val="en-GB"/>
              </w:rPr>
            </w:pPr>
            <w:r w:rsidRPr="00E73DFD">
              <w:rPr>
                <w:rFonts w:ascii="Arial" w:eastAsia="Times New Roman" w:hAnsi="Arial" w:cs="Arial"/>
                <w:bCs/>
                <w:color w:val="323132"/>
                <w:sz w:val="20"/>
                <w:szCs w:val="20"/>
                <w:lang w:val="en-GB"/>
              </w:rPr>
              <w:t>Design review comments</w:t>
            </w:r>
          </w:p>
          <w:p w14:paraId="1550C6A1" w14:textId="58F14DAD" w:rsidR="00E73DFD" w:rsidRPr="006861A2" w:rsidRDefault="00797B5E" w:rsidP="006861A2">
            <w:pPr>
              <w:pStyle w:val="ListParagraph"/>
              <w:numPr>
                <w:ilvl w:val="0"/>
                <w:numId w:val="47"/>
              </w:numPr>
              <w:spacing w:after="0" w:line="360" w:lineRule="auto"/>
              <w:jc w:val="both"/>
              <w:rPr>
                <w:rFonts w:ascii="Arial" w:eastAsia="Times New Roman" w:hAnsi="Arial" w:cs="Arial"/>
                <w:bCs/>
                <w:color w:val="323132"/>
                <w:sz w:val="20"/>
                <w:szCs w:val="20"/>
                <w:lang w:val="en-GB"/>
              </w:rPr>
            </w:pPr>
            <w:r w:rsidRPr="00797B5E">
              <w:rPr>
                <w:rFonts w:ascii="Arial" w:eastAsia="Times New Roman" w:hAnsi="Arial" w:cs="Arial"/>
                <w:bCs/>
                <w:color w:val="323132"/>
                <w:sz w:val="20"/>
                <w:szCs w:val="20"/>
                <w:lang w:val="en-GB"/>
              </w:rPr>
              <w:t>Technical specifications for Tender Dossier</w:t>
            </w:r>
          </w:p>
        </w:tc>
      </w:tr>
      <w:tr w:rsidR="00643ADF" w:rsidRPr="003C68B6" w14:paraId="37874CA2" w14:textId="77777777" w:rsidTr="00B04EBB">
        <w:tc>
          <w:tcPr>
            <w:tcW w:w="9356" w:type="dxa"/>
            <w:gridSpan w:val="2"/>
          </w:tcPr>
          <w:p w14:paraId="66BB3904" w14:textId="3B8744D6" w:rsidR="001C116D" w:rsidRPr="003C68B6" w:rsidRDefault="00AC0281" w:rsidP="00AC0281">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lastRenderedPageBreak/>
              <w:t>Expert’s outputs shall be approved by the Team Leader.</w:t>
            </w:r>
          </w:p>
        </w:tc>
      </w:tr>
      <w:tr w:rsidR="00643ADF" w:rsidRPr="003C68B6" w14:paraId="711843AB" w14:textId="77777777" w:rsidTr="00B04EBB">
        <w:tc>
          <w:tcPr>
            <w:tcW w:w="9356" w:type="dxa"/>
            <w:gridSpan w:val="2"/>
          </w:tcPr>
          <w:p w14:paraId="13AFD1D1" w14:textId="3D1CDC35" w:rsidR="00643ADF" w:rsidRPr="003C68B6" w:rsidRDefault="004267F9"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Expert Schedule:</w:t>
            </w:r>
          </w:p>
          <w:p w14:paraId="5E43FB9B" w14:textId="29BF572A" w:rsidR="004267F9" w:rsidRPr="003C68B6" w:rsidRDefault="004267F9"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color w:val="323132"/>
                <w:sz w:val="20"/>
                <w:szCs w:val="20"/>
                <w:lang w:val="en-GB"/>
              </w:rPr>
              <w:t xml:space="preserve">The indicative schedule of inputs will be discussed and agreed with the </w:t>
            </w:r>
            <w:r w:rsidR="00077E2F">
              <w:rPr>
                <w:rFonts w:ascii="Arial" w:eastAsia="Times New Roman" w:hAnsi="Arial" w:cs="Arial"/>
                <w:color w:val="323132"/>
                <w:sz w:val="20"/>
                <w:szCs w:val="20"/>
                <w:lang w:val="en-GB"/>
              </w:rPr>
              <w:t>Team Leader</w:t>
            </w:r>
            <w:r w:rsidRPr="003C68B6">
              <w:rPr>
                <w:rFonts w:ascii="Arial" w:eastAsia="Times New Roman" w:hAnsi="Arial" w:cs="Arial"/>
                <w:color w:val="323132"/>
                <w:sz w:val="20"/>
                <w:szCs w:val="20"/>
                <w:lang w:val="en-GB"/>
              </w:rPr>
              <w:t>. The schedule of inputs may be adapted during the project implementation depending on beneficiary requirements and expert’s performance.</w:t>
            </w:r>
          </w:p>
        </w:tc>
      </w:tr>
      <w:tr w:rsidR="00643ADF" w:rsidRPr="003C68B6" w14:paraId="794049E7" w14:textId="77777777" w:rsidTr="00B04EBB">
        <w:tc>
          <w:tcPr>
            <w:tcW w:w="9356" w:type="dxa"/>
            <w:gridSpan w:val="2"/>
          </w:tcPr>
          <w:p w14:paraId="7427DE58" w14:textId="437093A2" w:rsidR="004267F9" w:rsidRPr="003C68B6" w:rsidRDefault="004267F9"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Reporting:</w:t>
            </w:r>
          </w:p>
          <w:p w14:paraId="121636C8" w14:textId="31131867" w:rsidR="00077E2F" w:rsidRPr="003B74CD" w:rsidRDefault="004267F9"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The expert will report primarily to the Team Leader. In no circumstances, the expert shall make any commitment to the Client, or other interested parties, that will have an impact on contract implementation or project budget. Should such a situation arise, the expert should immediately contact the Team Leader for guidance.</w:t>
            </w:r>
          </w:p>
        </w:tc>
      </w:tr>
      <w:tr w:rsidR="00F16094" w:rsidRPr="003C68B6" w14:paraId="513C4063" w14:textId="77777777" w:rsidTr="00B04EBB">
        <w:tc>
          <w:tcPr>
            <w:tcW w:w="9356" w:type="dxa"/>
            <w:gridSpan w:val="2"/>
          </w:tcPr>
          <w:p w14:paraId="28DBB03E" w14:textId="7C803D44" w:rsidR="00F16094" w:rsidRPr="003C68B6" w:rsidRDefault="00F16094"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Expert Profile:</w:t>
            </w:r>
          </w:p>
          <w:p w14:paraId="4904C3F5" w14:textId="77777777" w:rsidR="00F16094" w:rsidRPr="003C68B6" w:rsidRDefault="00F16094"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Qualifications and skills: (25 points)</w:t>
            </w:r>
          </w:p>
          <w:p w14:paraId="63623F3E" w14:textId="2F5DFE24" w:rsidR="003030F2" w:rsidRPr="003C68B6" w:rsidRDefault="003030F2" w:rsidP="00575F6D">
            <w:pPr>
              <w:pStyle w:val="ListParagraph"/>
              <w:numPr>
                <w:ilvl w:val="0"/>
                <w:numId w:val="3"/>
              </w:num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lastRenderedPageBreak/>
              <w:t>University degree</w:t>
            </w:r>
            <w:r w:rsidR="007A61C8">
              <w:t xml:space="preserve"> </w:t>
            </w:r>
            <w:r w:rsidR="007A61C8" w:rsidRPr="007A61C8">
              <w:rPr>
                <w:rFonts w:ascii="Arial" w:eastAsia="Times New Roman" w:hAnsi="Arial" w:cs="Arial"/>
                <w:color w:val="323132"/>
                <w:sz w:val="20"/>
                <w:szCs w:val="20"/>
                <w:lang w:val="en-GB"/>
              </w:rPr>
              <w:t xml:space="preserve">in </w:t>
            </w:r>
            <w:r w:rsidR="00DB2ECF" w:rsidRPr="00DB2ECF">
              <w:rPr>
                <w:rFonts w:ascii="Arial" w:eastAsia="Times New Roman" w:hAnsi="Arial" w:cs="Arial"/>
                <w:color w:val="323132"/>
                <w:sz w:val="20"/>
                <w:szCs w:val="20"/>
                <w:lang w:val="en-GB"/>
              </w:rPr>
              <w:t>Hydraulic Engineering, Civil Engineering (with specialization in hydraulics), or related field.</w:t>
            </w:r>
          </w:p>
          <w:p w14:paraId="5077262D" w14:textId="120E6D88" w:rsidR="003030F2" w:rsidRPr="003C68B6" w:rsidRDefault="003030F2" w:rsidP="00575F6D">
            <w:pPr>
              <w:pStyle w:val="ListParagraph"/>
              <w:numPr>
                <w:ilvl w:val="0"/>
                <w:numId w:val="3"/>
              </w:num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 xml:space="preserve">Professional level of English, both spoken and written </w:t>
            </w:r>
          </w:p>
          <w:p w14:paraId="4640C0BA" w14:textId="5707424F" w:rsidR="00F16094" w:rsidRPr="003C68B6" w:rsidRDefault="00F16094"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General professional experience: (25 points)</w:t>
            </w:r>
          </w:p>
          <w:p w14:paraId="3898DDFA" w14:textId="6D028BF5" w:rsidR="00F16094" w:rsidRPr="003C68B6" w:rsidRDefault="00F16094" w:rsidP="00575F6D">
            <w:pPr>
              <w:pStyle w:val="ListParagraph"/>
              <w:numPr>
                <w:ilvl w:val="0"/>
                <w:numId w:val="44"/>
              </w:numPr>
              <w:spacing w:before="240" w:after="0" w:line="360" w:lineRule="auto"/>
              <w:ind w:left="691"/>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 xml:space="preserve">Minimum </w:t>
            </w:r>
            <w:r w:rsidR="00F2725F">
              <w:rPr>
                <w:rFonts w:ascii="Arial" w:eastAsia="Times New Roman" w:hAnsi="Arial" w:cs="Arial"/>
                <w:color w:val="323132"/>
                <w:sz w:val="20"/>
                <w:szCs w:val="20"/>
                <w:lang w:val="en-GB"/>
              </w:rPr>
              <w:t>7</w:t>
            </w:r>
            <w:r w:rsidR="00416CDE" w:rsidRPr="003C68B6">
              <w:rPr>
                <w:rFonts w:ascii="Arial" w:eastAsia="Times New Roman" w:hAnsi="Arial" w:cs="Arial"/>
                <w:color w:val="323132"/>
                <w:sz w:val="20"/>
                <w:szCs w:val="20"/>
                <w:lang w:val="en-GB"/>
              </w:rPr>
              <w:t xml:space="preserve"> </w:t>
            </w:r>
            <w:r w:rsidRPr="003C68B6">
              <w:rPr>
                <w:rFonts w:ascii="Arial" w:eastAsia="Times New Roman" w:hAnsi="Arial" w:cs="Arial"/>
                <w:color w:val="323132"/>
                <w:sz w:val="20"/>
                <w:szCs w:val="20"/>
                <w:lang w:val="en-GB"/>
              </w:rPr>
              <w:t>years of specific experience in the field of which the expert is mobilized.</w:t>
            </w:r>
          </w:p>
          <w:p w14:paraId="5B888846" w14:textId="77777777" w:rsidR="00F16094" w:rsidRPr="003C68B6" w:rsidRDefault="00F16094"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Specific professional experience: (50 points)</w:t>
            </w:r>
          </w:p>
          <w:p w14:paraId="0AE98F3A" w14:textId="1F1EA29E" w:rsidR="00CE698C" w:rsidRDefault="007A61C8" w:rsidP="00CE698C">
            <w:pPr>
              <w:numPr>
                <w:ilvl w:val="0"/>
                <w:numId w:val="45"/>
              </w:numPr>
              <w:spacing w:before="120" w:after="120" w:line="360" w:lineRule="auto"/>
              <w:ind w:left="714" w:hanging="357"/>
              <w:rPr>
                <w:rFonts w:ascii="Arial" w:eastAsia="Times New Roman" w:hAnsi="Arial" w:cs="Arial"/>
                <w:color w:val="323132"/>
                <w:sz w:val="20"/>
                <w:szCs w:val="20"/>
                <w:lang w:val="en-GB"/>
              </w:rPr>
            </w:pPr>
            <w:bookmarkStart w:id="0" w:name="_Hlk220655321"/>
            <w:r w:rsidRPr="007A61C8">
              <w:rPr>
                <w:rFonts w:ascii="Arial" w:eastAsia="Times New Roman" w:hAnsi="Arial" w:cs="Arial"/>
                <w:color w:val="323132"/>
                <w:sz w:val="20"/>
                <w:szCs w:val="20"/>
                <w:lang w:val="en-GB"/>
              </w:rPr>
              <w:t xml:space="preserve">Experience in assessment </w:t>
            </w:r>
            <w:r>
              <w:rPr>
                <w:rFonts w:ascii="Arial" w:eastAsia="Times New Roman" w:hAnsi="Arial" w:cs="Arial"/>
                <w:color w:val="323132"/>
                <w:sz w:val="20"/>
                <w:szCs w:val="20"/>
                <w:lang w:val="en-GB"/>
              </w:rPr>
              <w:t>of</w:t>
            </w:r>
            <w:r w:rsidRPr="007A61C8">
              <w:rPr>
                <w:rFonts w:ascii="Arial" w:eastAsia="Times New Roman" w:hAnsi="Arial" w:cs="Arial"/>
                <w:color w:val="323132"/>
                <w:sz w:val="20"/>
                <w:szCs w:val="20"/>
                <w:lang w:val="en-GB"/>
              </w:rPr>
              <w:t xml:space="preserve"> </w:t>
            </w:r>
            <w:r w:rsidR="00DB2ECF">
              <w:rPr>
                <w:rFonts w:ascii="Arial" w:eastAsia="Times New Roman" w:hAnsi="Arial" w:cs="Arial"/>
                <w:color w:val="323132"/>
                <w:sz w:val="20"/>
                <w:szCs w:val="20"/>
                <w:lang w:val="en-GB"/>
              </w:rPr>
              <w:t>hydraulic</w:t>
            </w:r>
            <w:r w:rsidRPr="007A61C8">
              <w:rPr>
                <w:rFonts w:ascii="Arial" w:eastAsia="Times New Roman" w:hAnsi="Arial" w:cs="Arial"/>
                <w:color w:val="323132"/>
                <w:sz w:val="20"/>
                <w:szCs w:val="20"/>
                <w:lang w:val="en-GB"/>
              </w:rPr>
              <w:t xml:space="preserve"> component of infrastructural Projects </w:t>
            </w:r>
            <w:r w:rsidR="00BF1958">
              <w:rPr>
                <w:rFonts w:ascii="Arial" w:eastAsia="Times New Roman" w:hAnsi="Arial" w:cs="Arial"/>
                <w:color w:val="323132"/>
                <w:sz w:val="20"/>
                <w:szCs w:val="20"/>
                <w:lang w:val="en-GB"/>
              </w:rPr>
              <w:t>in environment sector</w:t>
            </w:r>
          </w:p>
          <w:p w14:paraId="4BECEB46" w14:textId="613AC2CA" w:rsidR="00DB2ECF" w:rsidRDefault="00DB2ECF" w:rsidP="00CE698C">
            <w:pPr>
              <w:numPr>
                <w:ilvl w:val="0"/>
                <w:numId w:val="45"/>
              </w:numPr>
              <w:spacing w:before="120" w:after="120" w:line="360" w:lineRule="auto"/>
              <w:ind w:left="714" w:hanging="357"/>
              <w:rPr>
                <w:rFonts w:ascii="Arial" w:eastAsia="Times New Roman" w:hAnsi="Arial" w:cs="Arial"/>
                <w:color w:val="323132"/>
                <w:sz w:val="20"/>
                <w:szCs w:val="20"/>
                <w:lang w:val="en-GB"/>
              </w:rPr>
            </w:pPr>
            <w:r w:rsidRPr="00DB2ECF">
              <w:rPr>
                <w:rFonts w:ascii="Arial" w:eastAsia="Times New Roman" w:hAnsi="Arial" w:cs="Arial"/>
                <w:color w:val="323132"/>
                <w:sz w:val="20"/>
                <w:szCs w:val="20"/>
                <w:lang w:val="en-GB"/>
              </w:rPr>
              <w:t xml:space="preserve">Experience with </w:t>
            </w:r>
            <w:r w:rsidR="0094258B">
              <w:rPr>
                <w:rFonts w:ascii="Arial" w:eastAsia="Times New Roman" w:hAnsi="Arial" w:cs="Arial"/>
                <w:color w:val="323132"/>
                <w:sz w:val="20"/>
                <w:szCs w:val="20"/>
                <w:lang w:val="en-GB"/>
              </w:rPr>
              <w:t xml:space="preserve">design and/or supervision of </w:t>
            </w:r>
            <w:r w:rsidRPr="00DB2ECF">
              <w:rPr>
                <w:rFonts w:ascii="Arial" w:eastAsia="Times New Roman" w:hAnsi="Arial" w:cs="Arial"/>
                <w:color w:val="323132"/>
                <w:sz w:val="20"/>
                <w:szCs w:val="20"/>
                <w:lang w:val="en-GB"/>
              </w:rPr>
              <w:t>water supply</w:t>
            </w:r>
            <w:r w:rsidR="002B4898">
              <w:rPr>
                <w:rFonts w:ascii="Arial" w:eastAsia="Times New Roman" w:hAnsi="Arial" w:cs="Arial"/>
                <w:color w:val="323132"/>
                <w:sz w:val="20"/>
                <w:szCs w:val="20"/>
                <w:lang w:val="en-GB"/>
              </w:rPr>
              <w:t xml:space="preserve"> and/or</w:t>
            </w:r>
            <w:r w:rsidRPr="00DB2ECF">
              <w:rPr>
                <w:rFonts w:ascii="Arial" w:eastAsia="Times New Roman" w:hAnsi="Arial" w:cs="Arial"/>
                <w:color w:val="323132"/>
                <w:sz w:val="20"/>
                <w:szCs w:val="20"/>
                <w:lang w:val="en-GB"/>
              </w:rPr>
              <w:t xml:space="preserve"> wastewater</w:t>
            </w:r>
            <w:r w:rsidR="000407AE">
              <w:rPr>
                <w:rFonts w:ascii="Arial" w:eastAsia="Times New Roman" w:hAnsi="Arial" w:cs="Arial"/>
                <w:color w:val="323132"/>
                <w:sz w:val="20"/>
                <w:szCs w:val="20"/>
                <w:lang w:val="en-GB"/>
              </w:rPr>
              <w:t xml:space="preserve"> collection projects </w:t>
            </w:r>
          </w:p>
          <w:p w14:paraId="71C91A59" w14:textId="77D51F32" w:rsidR="00E73DFD" w:rsidRDefault="00E73DFD" w:rsidP="00CE698C">
            <w:pPr>
              <w:numPr>
                <w:ilvl w:val="0"/>
                <w:numId w:val="45"/>
              </w:numPr>
              <w:spacing w:before="120" w:after="120" w:line="360" w:lineRule="auto"/>
              <w:ind w:left="714" w:hanging="357"/>
              <w:rPr>
                <w:rFonts w:ascii="Arial" w:eastAsia="Times New Roman" w:hAnsi="Arial" w:cs="Arial"/>
                <w:color w:val="323132"/>
                <w:sz w:val="20"/>
                <w:szCs w:val="20"/>
                <w:lang w:val="en-GB"/>
              </w:rPr>
            </w:pPr>
            <w:r w:rsidRPr="00E73DFD">
              <w:rPr>
                <w:rFonts w:ascii="Arial" w:eastAsia="Times New Roman" w:hAnsi="Arial" w:cs="Arial"/>
                <w:color w:val="323132"/>
                <w:sz w:val="20"/>
                <w:szCs w:val="20"/>
                <w:lang w:val="en-GB"/>
              </w:rPr>
              <w:t>Experience with FIDIC contracts and EU-funded projects is an asset</w:t>
            </w:r>
          </w:p>
          <w:bookmarkEnd w:id="0"/>
          <w:p w14:paraId="2EB0AA04" w14:textId="77777777" w:rsidR="00CE698C" w:rsidRDefault="00CE698C" w:rsidP="006B52B7">
            <w:pPr>
              <w:spacing w:before="120" w:after="120" w:line="240" w:lineRule="auto"/>
              <w:jc w:val="both"/>
              <w:rPr>
                <w:rFonts w:ascii="Arial" w:eastAsia="Times New Roman" w:hAnsi="Arial" w:cs="Arial"/>
                <w:b/>
                <w:color w:val="323132"/>
                <w:sz w:val="20"/>
                <w:szCs w:val="20"/>
                <w:lang w:val="en-GB"/>
              </w:rPr>
            </w:pPr>
          </w:p>
          <w:p w14:paraId="7D9EE199" w14:textId="264E8E2A" w:rsidR="006B52B7" w:rsidRPr="00F111B3" w:rsidRDefault="006B52B7" w:rsidP="006B52B7">
            <w:pPr>
              <w:spacing w:before="120" w:after="120" w:line="240" w:lineRule="auto"/>
              <w:jc w:val="both"/>
              <w:rPr>
                <w:rFonts w:ascii="Arial" w:eastAsia="Times New Roman" w:hAnsi="Arial" w:cs="Arial"/>
                <w:b/>
                <w:color w:val="323132"/>
                <w:sz w:val="20"/>
                <w:szCs w:val="20"/>
                <w:lang w:val="en-GB"/>
              </w:rPr>
            </w:pPr>
            <w:r w:rsidRPr="00F111B3">
              <w:rPr>
                <w:rFonts w:ascii="Arial" w:eastAsia="Times New Roman" w:hAnsi="Arial" w:cs="Arial"/>
                <w:b/>
                <w:color w:val="323132"/>
                <w:sz w:val="20"/>
                <w:szCs w:val="20"/>
                <w:lang w:val="en-GB"/>
              </w:rPr>
              <w:t xml:space="preserve">Applications: </w:t>
            </w:r>
          </w:p>
          <w:p w14:paraId="5341B533" w14:textId="77777777" w:rsidR="006B52B7" w:rsidRDefault="006B52B7" w:rsidP="006B52B7">
            <w:pPr>
              <w:spacing w:before="120" w:after="0" w:line="360" w:lineRule="auto"/>
              <w:jc w:val="both"/>
              <w:rPr>
                <w:rFonts w:ascii="Arial" w:eastAsia="Times New Roman" w:hAnsi="Arial" w:cs="Arial"/>
                <w:color w:val="323132"/>
                <w:sz w:val="20"/>
                <w:szCs w:val="20"/>
                <w:lang w:val="en-GB"/>
              </w:rPr>
            </w:pPr>
          </w:p>
          <w:p w14:paraId="1AD157CC" w14:textId="14771468" w:rsidR="006B52B7" w:rsidRPr="00F111B3" w:rsidRDefault="006B52B7" w:rsidP="006B52B7">
            <w:pPr>
              <w:spacing w:before="12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CV in EU format in English needs to be submitted by e-mail to</w:t>
            </w:r>
            <w:r w:rsidRPr="00F111B3">
              <w:rPr>
                <w:rFonts w:ascii="Arial" w:hAnsi="Arial" w:cs="Arial"/>
                <w:sz w:val="20"/>
                <w:szCs w:val="20"/>
              </w:rPr>
              <w:t xml:space="preserve"> </w:t>
            </w:r>
            <w:hyperlink r:id="rId8" w:history="1">
              <w:r w:rsidRPr="00F111B3">
                <w:rPr>
                  <w:rStyle w:val="Hyperlink"/>
                  <w:rFonts w:ascii="Arial" w:hAnsi="Arial" w:cs="Arial"/>
                  <w:sz w:val="20"/>
                  <w:szCs w:val="20"/>
                </w:rPr>
                <w:t>ivan.rankovic@lbadria.com</w:t>
              </w:r>
            </w:hyperlink>
            <w:r w:rsidRPr="00F111B3">
              <w:rPr>
                <w:rFonts w:ascii="Arial" w:hAnsi="Arial" w:cs="Arial"/>
                <w:sz w:val="20"/>
                <w:szCs w:val="20"/>
              </w:rPr>
              <w:t xml:space="preserve"> </w:t>
            </w:r>
            <w:r w:rsidRPr="00F111B3">
              <w:rPr>
                <w:rFonts w:ascii="Arial" w:eastAsia="Times New Roman" w:hAnsi="Arial" w:cs="Arial"/>
                <w:color w:val="323132"/>
                <w:sz w:val="20"/>
                <w:szCs w:val="20"/>
                <w:lang w:val="en-GB"/>
              </w:rPr>
              <w:t xml:space="preserve">no later than </w:t>
            </w:r>
            <w:r w:rsidR="00A60DAC" w:rsidRPr="00A60DAC">
              <w:rPr>
                <w:rFonts w:ascii="Arial" w:eastAsia="Times New Roman" w:hAnsi="Arial" w:cs="Arial"/>
                <w:color w:val="323132"/>
                <w:sz w:val="20"/>
                <w:szCs w:val="20"/>
                <w:lang w:val="en-GB"/>
              </w:rPr>
              <w:t>24</w:t>
            </w:r>
            <w:r w:rsidRPr="00A60DAC">
              <w:rPr>
                <w:rFonts w:ascii="Arial" w:eastAsia="Times New Roman" w:hAnsi="Arial" w:cs="Arial"/>
                <w:color w:val="323132"/>
                <w:sz w:val="20"/>
                <w:szCs w:val="20"/>
                <w:vertAlign w:val="superscript"/>
                <w:lang w:val="en-GB"/>
              </w:rPr>
              <w:t>th</w:t>
            </w:r>
            <w:r w:rsidRPr="00A60DAC">
              <w:rPr>
                <w:rFonts w:ascii="Arial" w:eastAsia="Times New Roman" w:hAnsi="Arial" w:cs="Arial"/>
                <w:color w:val="323132"/>
                <w:sz w:val="20"/>
                <w:szCs w:val="20"/>
                <w:lang w:val="en-GB"/>
              </w:rPr>
              <w:t xml:space="preserve"> </w:t>
            </w:r>
            <w:r w:rsidR="00DB2ECF" w:rsidRPr="00A60DAC">
              <w:rPr>
                <w:rFonts w:ascii="Arial" w:eastAsia="Times New Roman" w:hAnsi="Arial" w:cs="Arial"/>
                <w:color w:val="323132"/>
                <w:sz w:val="20"/>
                <w:szCs w:val="20"/>
                <w:lang w:val="en-GB"/>
              </w:rPr>
              <w:t>March</w:t>
            </w:r>
            <w:r w:rsidRPr="00A60DAC">
              <w:rPr>
                <w:rFonts w:ascii="Arial" w:eastAsia="Times New Roman" w:hAnsi="Arial" w:cs="Arial"/>
                <w:color w:val="323132"/>
                <w:sz w:val="20"/>
                <w:szCs w:val="20"/>
                <w:lang w:val="en-GB"/>
              </w:rPr>
              <w:t xml:space="preserve"> 202</w:t>
            </w:r>
            <w:r w:rsidR="00CE698C" w:rsidRPr="00A60DAC">
              <w:rPr>
                <w:rFonts w:ascii="Arial" w:eastAsia="Times New Roman" w:hAnsi="Arial" w:cs="Arial"/>
                <w:color w:val="323132"/>
                <w:sz w:val="20"/>
                <w:szCs w:val="20"/>
                <w:lang w:val="en-GB"/>
              </w:rPr>
              <w:t>6</w:t>
            </w:r>
            <w:r w:rsidRPr="00A60DAC">
              <w:rPr>
                <w:rFonts w:ascii="Arial" w:eastAsia="Times New Roman" w:hAnsi="Arial" w:cs="Arial"/>
                <w:color w:val="323132"/>
                <w:sz w:val="20"/>
                <w:szCs w:val="20"/>
                <w:lang w:val="en-GB"/>
              </w:rPr>
              <w:t>,</w:t>
            </w:r>
            <w:r w:rsidRPr="00264410">
              <w:rPr>
                <w:rFonts w:ascii="Arial" w:eastAsia="Times New Roman" w:hAnsi="Arial" w:cs="Arial"/>
                <w:color w:val="323132"/>
                <w:sz w:val="20"/>
                <w:szCs w:val="20"/>
                <w:lang w:val="en-GB"/>
              </w:rPr>
              <w:t xml:space="preserve"> 16:00 hrs, titled</w:t>
            </w:r>
            <w:r w:rsidRPr="00F111B3">
              <w:rPr>
                <w:rFonts w:ascii="Arial" w:eastAsia="Times New Roman" w:hAnsi="Arial" w:cs="Arial"/>
                <w:color w:val="323132"/>
                <w:sz w:val="20"/>
                <w:szCs w:val="20"/>
                <w:lang w:val="en-GB"/>
              </w:rPr>
              <w:t xml:space="preserve">: </w:t>
            </w:r>
            <w:r w:rsidRPr="007A61C8">
              <w:rPr>
                <w:rFonts w:ascii="Arial" w:eastAsia="Times New Roman" w:hAnsi="Arial" w:cs="Arial"/>
                <w:b/>
                <w:bCs/>
                <w:color w:val="323132"/>
                <w:sz w:val="20"/>
                <w:szCs w:val="20"/>
                <w:lang w:val="en-GB"/>
              </w:rPr>
              <w:t xml:space="preserve">“Application for the position – </w:t>
            </w:r>
            <w:r w:rsidR="00DB2ECF">
              <w:rPr>
                <w:rFonts w:ascii="Arial" w:eastAsia="Times New Roman" w:hAnsi="Arial" w:cs="Arial"/>
                <w:b/>
                <w:bCs/>
                <w:color w:val="323132"/>
                <w:sz w:val="20"/>
                <w:szCs w:val="20"/>
                <w:lang w:val="en-GB" w:eastAsia="x-none"/>
              </w:rPr>
              <w:t>Hydraulic engineer</w:t>
            </w:r>
            <w:r w:rsidRPr="007A61C8">
              <w:rPr>
                <w:rFonts w:ascii="Arial" w:eastAsia="Times New Roman" w:hAnsi="Arial" w:cs="Arial"/>
                <w:b/>
                <w:bCs/>
                <w:color w:val="323132"/>
                <w:sz w:val="20"/>
                <w:szCs w:val="20"/>
                <w:lang w:val="en-GB"/>
              </w:rPr>
              <w:t>”</w:t>
            </w:r>
            <w:r w:rsidR="007A61C8" w:rsidRPr="007A61C8">
              <w:rPr>
                <w:rFonts w:ascii="Arial" w:eastAsia="Times New Roman" w:hAnsi="Arial" w:cs="Arial"/>
                <w:color w:val="323132"/>
                <w:sz w:val="20"/>
                <w:szCs w:val="20"/>
                <w:lang w:val="en-GB"/>
              </w:rPr>
              <w:t>.</w:t>
            </w:r>
          </w:p>
          <w:p w14:paraId="6C21E0A8" w14:textId="77777777" w:rsidR="006B52B7" w:rsidRPr="00F111B3" w:rsidRDefault="006B52B7" w:rsidP="006B52B7">
            <w:pPr>
              <w:spacing w:before="12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 xml:space="preserve">References must be available on request. Only short-listed candidates will be </w:t>
            </w:r>
            <w:proofErr w:type="gramStart"/>
            <w:r w:rsidRPr="00F111B3">
              <w:rPr>
                <w:rFonts w:ascii="Arial" w:eastAsia="Times New Roman" w:hAnsi="Arial" w:cs="Arial"/>
                <w:color w:val="323132"/>
                <w:sz w:val="20"/>
                <w:szCs w:val="20"/>
                <w:lang w:val="en-GB"/>
              </w:rPr>
              <w:t>contacted</w:t>
            </w:r>
            <w:proofErr w:type="gramEnd"/>
            <w:r w:rsidRPr="00F111B3">
              <w:rPr>
                <w:rFonts w:ascii="Arial" w:eastAsia="Times New Roman" w:hAnsi="Arial" w:cs="Arial"/>
                <w:color w:val="323132"/>
                <w:sz w:val="20"/>
                <w:szCs w:val="20"/>
                <w:lang w:val="en-GB"/>
              </w:rPr>
              <w:t xml:space="preserve"> and all applications will be considered strictly confidential. </w:t>
            </w:r>
          </w:p>
          <w:p w14:paraId="4D625AA5" w14:textId="6AB48C08" w:rsidR="006B52B7" w:rsidRPr="006B52B7" w:rsidRDefault="006B52B7" w:rsidP="006B52B7">
            <w:pPr>
              <w:spacing w:before="240" w:after="0" w:line="360" w:lineRule="auto"/>
              <w:jc w:val="both"/>
              <w:rPr>
                <w:b/>
                <w:lang w:val="en-GB"/>
              </w:rPr>
            </w:pPr>
            <w:r w:rsidRPr="00F111B3">
              <w:rPr>
                <w:rFonts w:ascii="Arial" w:eastAsia="Times New Roman" w:hAnsi="Arial" w:cs="Arial"/>
                <w:color w:val="323132"/>
                <w:sz w:val="20"/>
                <w:szCs w:val="20"/>
                <w:lang w:val="en-GB"/>
              </w:rPr>
              <w:t>The Project is an equal opportunity employer.</w:t>
            </w:r>
          </w:p>
        </w:tc>
      </w:tr>
    </w:tbl>
    <w:p w14:paraId="052976A3" w14:textId="77777777" w:rsidR="00D23A9A" w:rsidRPr="003C68B6" w:rsidRDefault="00D23A9A" w:rsidP="00361C4D">
      <w:pPr>
        <w:spacing w:before="120" w:after="120" w:line="240" w:lineRule="auto"/>
        <w:jc w:val="both"/>
        <w:rPr>
          <w:rFonts w:ascii="Arial" w:hAnsi="Arial" w:cs="Arial"/>
          <w:b/>
          <w:sz w:val="20"/>
          <w:szCs w:val="20"/>
          <w:lang w:val="en-GB"/>
        </w:rPr>
      </w:pPr>
    </w:p>
    <w:sectPr w:rsidR="00D23A9A" w:rsidRPr="003C68B6" w:rsidSect="004972CB">
      <w:headerReference w:type="default" r:id="rId9"/>
      <w:footerReference w:type="default" r:id="rId10"/>
      <w:pgSz w:w="11906" w:h="16838" w:code="9"/>
      <w:pgMar w:top="2160" w:right="1440" w:bottom="1440" w:left="1440" w:header="288"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FEA25" w14:textId="77777777" w:rsidR="00164F00" w:rsidRPr="00361C4D" w:rsidRDefault="00164F00" w:rsidP="0069431C">
      <w:pPr>
        <w:spacing w:after="0" w:line="240" w:lineRule="auto"/>
      </w:pPr>
      <w:r w:rsidRPr="00361C4D">
        <w:separator/>
      </w:r>
    </w:p>
  </w:endnote>
  <w:endnote w:type="continuationSeparator" w:id="0">
    <w:p w14:paraId="75DFB90F" w14:textId="77777777" w:rsidR="00164F00" w:rsidRPr="00361C4D" w:rsidRDefault="00164F00" w:rsidP="0069431C">
      <w:pPr>
        <w:spacing w:after="0" w:line="240" w:lineRule="auto"/>
      </w:pPr>
      <w:r w:rsidRPr="00361C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7873" w14:textId="118C91E3" w:rsidR="008526B0" w:rsidRPr="00361C4D" w:rsidRDefault="000C022A" w:rsidP="00A1588A">
    <w:pPr>
      <w:pStyle w:val="Footer"/>
    </w:pPr>
    <w:r w:rsidRPr="000C022A">
      <w:rPr>
        <w:rFonts w:ascii="Arial Narrow" w:eastAsia="Times New Roman" w:hAnsi="Arial Narrow" w:cs="Arial"/>
        <w:b/>
        <w:noProof/>
        <w:color w:val="003399"/>
        <w:sz w:val="18"/>
        <w:szCs w:val="24"/>
        <w:lang w:val="en-GB"/>
      </w:rPr>
      <w:drawing>
        <wp:anchor distT="0" distB="0" distL="114300" distR="114300" simplePos="0" relativeHeight="251665408" behindDoc="1" locked="0" layoutInCell="1" allowOverlap="1" wp14:anchorId="58C56F48" wp14:editId="6F12C9DF">
          <wp:simplePos x="0" y="0"/>
          <wp:positionH relativeFrom="page">
            <wp:posOffset>-15903</wp:posOffset>
          </wp:positionH>
          <wp:positionV relativeFrom="page">
            <wp:posOffset>9968699</wp:posOffset>
          </wp:positionV>
          <wp:extent cx="7559675" cy="709295"/>
          <wp:effectExtent l="0" t="0" r="3175" b="0"/>
          <wp:wrapNone/>
          <wp:docPr id="10167593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42238" name="Picture 485842238"/>
                  <pic:cNvPicPr/>
                </pic:nvPicPr>
                <pic:blipFill rotWithShape="1">
                  <a:blip r:embed="rId1">
                    <a:extLst>
                      <a:ext uri="{28A0092B-C50C-407E-A947-70E740481C1C}">
                        <a14:useLocalDpi xmlns:a14="http://schemas.microsoft.com/office/drawing/2010/main" val="0"/>
                      </a:ext>
                    </a:extLst>
                  </a:blip>
                  <a:srcRect t="93364"/>
                  <a:stretch/>
                </pic:blipFill>
                <pic:spPr bwMode="auto">
                  <a:xfrm>
                    <a:off x="0" y="0"/>
                    <a:ext cx="7559675" cy="709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3F828" w14:textId="77777777" w:rsidR="00164F00" w:rsidRPr="00361C4D" w:rsidRDefault="00164F00" w:rsidP="0069431C">
      <w:pPr>
        <w:spacing w:after="0" w:line="240" w:lineRule="auto"/>
      </w:pPr>
      <w:r w:rsidRPr="00361C4D">
        <w:separator/>
      </w:r>
    </w:p>
  </w:footnote>
  <w:footnote w:type="continuationSeparator" w:id="0">
    <w:p w14:paraId="799A8C35" w14:textId="77777777" w:rsidR="00164F00" w:rsidRPr="00361C4D" w:rsidRDefault="00164F00" w:rsidP="0069431C">
      <w:pPr>
        <w:spacing w:after="0" w:line="240" w:lineRule="auto"/>
      </w:pPr>
      <w:r w:rsidRPr="00361C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F880" w14:textId="5964BF23" w:rsidR="0069431C" w:rsidRPr="00361C4D" w:rsidRDefault="000C022A" w:rsidP="000C022A">
    <w:pPr>
      <w:pStyle w:val="Header"/>
      <w:spacing w:before="240"/>
    </w:pPr>
    <w:r w:rsidRPr="000C022A">
      <w:rPr>
        <w:rFonts w:ascii="Arial" w:eastAsia="Times New Roman" w:hAnsi="Arial" w:cs="Times New Roman"/>
        <w:noProof/>
        <w:color w:val="333333"/>
        <w:sz w:val="20"/>
        <w:szCs w:val="24"/>
        <w:lang w:val="en-GB"/>
      </w:rPr>
      <w:drawing>
        <wp:anchor distT="0" distB="0" distL="114300" distR="114300" simplePos="0" relativeHeight="251663360" behindDoc="1" locked="0" layoutInCell="1" allowOverlap="1" wp14:anchorId="090588BF" wp14:editId="1DF7626D">
          <wp:simplePos x="0" y="0"/>
          <wp:positionH relativeFrom="page">
            <wp:posOffset>-15902</wp:posOffset>
          </wp:positionH>
          <wp:positionV relativeFrom="page">
            <wp:posOffset>-16538</wp:posOffset>
          </wp:positionV>
          <wp:extent cx="7559675" cy="1024890"/>
          <wp:effectExtent l="0" t="0" r="3175" b="3810"/>
          <wp:wrapNone/>
          <wp:docPr id="21387865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209467" name="Picture 2065209467"/>
                  <pic:cNvPicPr/>
                </pic:nvPicPr>
                <pic:blipFill rotWithShape="1">
                  <a:blip r:embed="rId1">
                    <a:extLst>
                      <a:ext uri="{28A0092B-C50C-407E-A947-70E740481C1C}">
                        <a14:useLocalDpi xmlns:a14="http://schemas.microsoft.com/office/drawing/2010/main" val="0"/>
                      </a:ext>
                    </a:extLst>
                  </a:blip>
                  <a:srcRect b="90410"/>
                  <a:stretch/>
                </pic:blipFill>
                <pic:spPr bwMode="auto">
                  <a:xfrm>
                    <a:off x="0" y="0"/>
                    <a:ext cx="7559675" cy="1024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0F9F"/>
    <w:multiLevelType w:val="hybridMultilevel"/>
    <w:tmpl w:val="0D7A8070"/>
    <w:lvl w:ilvl="0" w:tplc="B896EA16">
      <w:numFmt w:val="bullet"/>
      <w:lvlText w:val="-"/>
      <w:lvlJc w:val="left"/>
      <w:pPr>
        <w:ind w:left="720" w:hanging="360"/>
      </w:pPr>
      <w:rPr>
        <w:rFonts w:ascii="Arial" w:eastAsia="Times New Roman" w:hAnsi="Arial" w:cs="Aria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 w15:restartNumberingAfterBreak="0">
    <w:nsid w:val="04376C10"/>
    <w:multiLevelType w:val="hybridMultilevel"/>
    <w:tmpl w:val="59AA41D2"/>
    <w:lvl w:ilvl="0" w:tplc="006467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26CC8"/>
    <w:multiLevelType w:val="hybridMultilevel"/>
    <w:tmpl w:val="F1CCE372"/>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BA4D23"/>
    <w:multiLevelType w:val="hybridMultilevel"/>
    <w:tmpl w:val="FAA6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3042A"/>
    <w:multiLevelType w:val="hybridMultilevel"/>
    <w:tmpl w:val="E98C48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C208BD"/>
    <w:multiLevelType w:val="hybridMultilevel"/>
    <w:tmpl w:val="FC8C4FF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96D1008"/>
    <w:multiLevelType w:val="hybridMultilevel"/>
    <w:tmpl w:val="7B028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B73BAE"/>
    <w:multiLevelType w:val="hybridMultilevel"/>
    <w:tmpl w:val="7724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E58F6"/>
    <w:multiLevelType w:val="hybridMultilevel"/>
    <w:tmpl w:val="4A66AD74"/>
    <w:lvl w:ilvl="0" w:tplc="B4325498">
      <w:start w:val="1"/>
      <w:numFmt w:val="bullet"/>
      <w:lvlText w:val=""/>
      <w:lvlJc w:val="left"/>
      <w:pPr>
        <w:ind w:left="720" w:hanging="360"/>
      </w:pPr>
      <w:rPr>
        <w:rFonts w:ascii="Symbol" w:hAnsi="Symbol"/>
      </w:rPr>
    </w:lvl>
    <w:lvl w:ilvl="1" w:tplc="C2969E56">
      <w:start w:val="1"/>
      <w:numFmt w:val="bullet"/>
      <w:lvlText w:val=""/>
      <w:lvlJc w:val="left"/>
      <w:pPr>
        <w:ind w:left="720" w:hanging="360"/>
      </w:pPr>
      <w:rPr>
        <w:rFonts w:ascii="Symbol" w:hAnsi="Symbol"/>
      </w:rPr>
    </w:lvl>
    <w:lvl w:ilvl="2" w:tplc="D90AE8AA">
      <w:start w:val="1"/>
      <w:numFmt w:val="bullet"/>
      <w:lvlText w:val=""/>
      <w:lvlJc w:val="left"/>
      <w:pPr>
        <w:ind w:left="720" w:hanging="360"/>
      </w:pPr>
      <w:rPr>
        <w:rFonts w:ascii="Symbol" w:hAnsi="Symbol"/>
      </w:rPr>
    </w:lvl>
    <w:lvl w:ilvl="3" w:tplc="55A63980">
      <w:start w:val="1"/>
      <w:numFmt w:val="bullet"/>
      <w:lvlText w:val=""/>
      <w:lvlJc w:val="left"/>
      <w:pPr>
        <w:ind w:left="720" w:hanging="360"/>
      </w:pPr>
      <w:rPr>
        <w:rFonts w:ascii="Symbol" w:hAnsi="Symbol"/>
      </w:rPr>
    </w:lvl>
    <w:lvl w:ilvl="4" w:tplc="6A582B48">
      <w:start w:val="1"/>
      <w:numFmt w:val="bullet"/>
      <w:lvlText w:val=""/>
      <w:lvlJc w:val="left"/>
      <w:pPr>
        <w:ind w:left="720" w:hanging="360"/>
      </w:pPr>
      <w:rPr>
        <w:rFonts w:ascii="Symbol" w:hAnsi="Symbol"/>
      </w:rPr>
    </w:lvl>
    <w:lvl w:ilvl="5" w:tplc="CA8AC4EC">
      <w:start w:val="1"/>
      <w:numFmt w:val="bullet"/>
      <w:lvlText w:val=""/>
      <w:lvlJc w:val="left"/>
      <w:pPr>
        <w:ind w:left="720" w:hanging="360"/>
      </w:pPr>
      <w:rPr>
        <w:rFonts w:ascii="Symbol" w:hAnsi="Symbol"/>
      </w:rPr>
    </w:lvl>
    <w:lvl w:ilvl="6" w:tplc="1E0E566C">
      <w:start w:val="1"/>
      <w:numFmt w:val="bullet"/>
      <w:lvlText w:val=""/>
      <w:lvlJc w:val="left"/>
      <w:pPr>
        <w:ind w:left="720" w:hanging="360"/>
      </w:pPr>
      <w:rPr>
        <w:rFonts w:ascii="Symbol" w:hAnsi="Symbol"/>
      </w:rPr>
    </w:lvl>
    <w:lvl w:ilvl="7" w:tplc="E8D48958">
      <w:start w:val="1"/>
      <w:numFmt w:val="bullet"/>
      <w:lvlText w:val=""/>
      <w:lvlJc w:val="left"/>
      <w:pPr>
        <w:ind w:left="720" w:hanging="360"/>
      </w:pPr>
      <w:rPr>
        <w:rFonts w:ascii="Symbol" w:hAnsi="Symbol"/>
      </w:rPr>
    </w:lvl>
    <w:lvl w:ilvl="8" w:tplc="85929694">
      <w:start w:val="1"/>
      <w:numFmt w:val="bullet"/>
      <w:lvlText w:val=""/>
      <w:lvlJc w:val="left"/>
      <w:pPr>
        <w:ind w:left="720" w:hanging="360"/>
      </w:pPr>
      <w:rPr>
        <w:rFonts w:ascii="Symbol" w:hAnsi="Symbol"/>
      </w:rPr>
    </w:lvl>
  </w:abstractNum>
  <w:abstractNum w:abstractNumId="9" w15:restartNumberingAfterBreak="0">
    <w:nsid w:val="23407EB4"/>
    <w:multiLevelType w:val="hybridMultilevel"/>
    <w:tmpl w:val="3648DF5A"/>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B0672"/>
    <w:multiLevelType w:val="hybridMultilevel"/>
    <w:tmpl w:val="F04EA9E8"/>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A2B8B"/>
    <w:multiLevelType w:val="hybridMultilevel"/>
    <w:tmpl w:val="B9B03DB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2" w15:restartNumberingAfterBreak="0">
    <w:nsid w:val="29E615BB"/>
    <w:multiLevelType w:val="hybridMultilevel"/>
    <w:tmpl w:val="3F82B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54289"/>
    <w:multiLevelType w:val="hybridMultilevel"/>
    <w:tmpl w:val="9600F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2719E"/>
    <w:multiLevelType w:val="hybridMultilevel"/>
    <w:tmpl w:val="64F6A5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2765DC"/>
    <w:multiLevelType w:val="hybridMultilevel"/>
    <w:tmpl w:val="3FBA33A6"/>
    <w:lvl w:ilvl="0" w:tplc="CC64AF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E446FA"/>
    <w:multiLevelType w:val="hybridMultilevel"/>
    <w:tmpl w:val="6CE644FA"/>
    <w:lvl w:ilvl="0" w:tplc="EF505176">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A705A5"/>
    <w:multiLevelType w:val="hybridMultilevel"/>
    <w:tmpl w:val="7A1C1D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9C4223"/>
    <w:multiLevelType w:val="hybridMultilevel"/>
    <w:tmpl w:val="F6A2508E"/>
    <w:lvl w:ilvl="0" w:tplc="E51E450A">
      <w:start w:val="1"/>
      <w:numFmt w:val="bullet"/>
      <w:lvlText w:val=""/>
      <w:lvlJc w:val="left"/>
      <w:pPr>
        <w:ind w:left="720" w:hanging="360"/>
      </w:pPr>
      <w:rPr>
        <w:rFonts w:ascii="Symbol" w:hAnsi="Symbol"/>
      </w:rPr>
    </w:lvl>
    <w:lvl w:ilvl="1" w:tplc="E272CF88">
      <w:start w:val="1"/>
      <w:numFmt w:val="bullet"/>
      <w:lvlText w:val=""/>
      <w:lvlJc w:val="left"/>
      <w:pPr>
        <w:ind w:left="720" w:hanging="360"/>
      </w:pPr>
      <w:rPr>
        <w:rFonts w:ascii="Symbol" w:hAnsi="Symbol"/>
      </w:rPr>
    </w:lvl>
    <w:lvl w:ilvl="2" w:tplc="20A0FA02">
      <w:start w:val="1"/>
      <w:numFmt w:val="bullet"/>
      <w:lvlText w:val=""/>
      <w:lvlJc w:val="left"/>
      <w:pPr>
        <w:ind w:left="720" w:hanging="360"/>
      </w:pPr>
      <w:rPr>
        <w:rFonts w:ascii="Symbol" w:hAnsi="Symbol"/>
      </w:rPr>
    </w:lvl>
    <w:lvl w:ilvl="3" w:tplc="C9EE5726">
      <w:start w:val="1"/>
      <w:numFmt w:val="bullet"/>
      <w:lvlText w:val=""/>
      <w:lvlJc w:val="left"/>
      <w:pPr>
        <w:ind w:left="720" w:hanging="360"/>
      </w:pPr>
      <w:rPr>
        <w:rFonts w:ascii="Symbol" w:hAnsi="Symbol"/>
      </w:rPr>
    </w:lvl>
    <w:lvl w:ilvl="4" w:tplc="9ED6200A">
      <w:start w:val="1"/>
      <w:numFmt w:val="bullet"/>
      <w:lvlText w:val=""/>
      <w:lvlJc w:val="left"/>
      <w:pPr>
        <w:ind w:left="720" w:hanging="360"/>
      </w:pPr>
      <w:rPr>
        <w:rFonts w:ascii="Symbol" w:hAnsi="Symbol"/>
      </w:rPr>
    </w:lvl>
    <w:lvl w:ilvl="5" w:tplc="A1585916">
      <w:start w:val="1"/>
      <w:numFmt w:val="bullet"/>
      <w:lvlText w:val=""/>
      <w:lvlJc w:val="left"/>
      <w:pPr>
        <w:ind w:left="720" w:hanging="360"/>
      </w:pPr>
      <w:rPr>
        <w:rFonts w:ascii="Symbol" w:hAnsi="Symbol"/>
      </w:rPr>
    </w:lvl>
    <w:lvl w:ilvl="6" w:tplc="1C2ACDDE">
      <w:start w:val="1"/>
      <w:numFmt w:val="bullet"/>
      <w:lvlText w:val=""/>
      <w:lvlJc w:val="left"/>
      <w:pPr>
        <w:ind w:left="720" w:hanging="360"/>
      </w:pPr>
      <w:rPr>
        <w:rFonts w:ascii="Symbol" w:hAnsi="Symbol"/>
      </w:rPr>
    </w:lvl>
    <w:lvl w:ilvl="7" w:tplc="524213AA">
      <w:start w:val="1"/>
      <w:numFmt w:val="bullet"/>
      <w:lvlText w:val=""/>
      <w:lvlJc w:val="left"/>
      <w:pPr>
        <w:ind w:left="720" w:hanging="360"/>
      </w:pPr>
      <w:rPr>
        <w:rFonts w:ascii="Symbol" w:hAnsi="Symbol"/>
      </w:rPr>
    </w:lvl>
    <w:lvl w:ilvl="8" w:tplc="D46231EA">
      <w:start w:val="1"/>
      <w:numFmt w:val="bullet"/>
      <w:lvlText w:val=""/>
      <w:lvlJc w:val="left"/>
      <w:pPr>
        <w:ind w:left="720" w:hanging="360"/>
      </w:pPr>
      <w:rPr>
        <w:rFonts w:ascii="Symbol" w:hAnsi="Symbol"/>
      </w:rPr>
    </w:lvl>
  </w:abstractNum>
  <w:abstractNum w:abstractNumId="19" w15:restartNumberingAfterBreak="0">
    <w:nsid w:val="362561B6"/>
    <w:multiLevelType w:val="hybridMultilevel"/>
    <w:tmpl w:val="D58CE9F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AD3667"/>
    <w:multiLevelType w:val="hybridMultilevel"/>
    <w:tmpl w:val="B90ED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D65031"/>
    <w:multiLevelType w:val="hybridMultilevel"/>
    <w:tmpl w:val="3F38BEE6"/>
    <w:lvl w:ilvl="0" w:tplc="63F2CAEA">
      <w:start w:val="1"/>
      <w:numFmt w:val="bullet"/>
      <w:lvlText w:val=""/>
      <w:lvlJc w:val="left"/>
      <w:pPr>
        <w:ind w:left="720" w:hanging="360"/>
      </w:pPr>
      <w:rPr>
        <w:rFonts w:ascii="Wingdings" w:hAnsi="Wingdings" w:hint="default"/>
        <w:color w:val="8496B0" w:themeColor="text2" w:themeTint="99"/>
        <w:u w:color="006DD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46E5F"/>
    <w:multiLevelType w:val="hybridMultilevel"/>
    <w:tmpl w:val="D640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F4642"/>
    <w:multiLevelType w:val="hybridMultilevel"/>
    <w:tmpl w:val="292E240C"/>
    <w:lvl w:ilvl="0" w:tplc="28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5EC3459"/>
    <w:multiLevelType w:val="hybridMultilevel"/>
    <w:tmpl w:val="F968A298"/>
    <w:lvl w:ilvl="0" w:tplc="EF505176">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B779FE"/>
    <w:multiLevelType w:val="hybridMultilevel"/>
    <w:tmpl w:val="1256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763C00"/>
    <w:multiLevelType w:val="hybridMultilevel"/>
    <w:tmpl w:val="372ACE5E"/>
    <w:lvl w:ilvl="0" w:tplc="7EEC8098">
      <w:start w:val="1"/>
      <w:numFmt w:val="bullet"/>
      <w:lvlText w:val=""/>
      <w:lvlJc w:val="left"/>
      <w:pPr>
        <w:ind w:left="720" w:hanging="360"/>
      </w:pPr>
      <w:rPr>
        <w:rFonts w:ascii="Symbol" w:hAnsi="Symbol"/>
      </w:rPr>
    </w:lvl>
    <w:lvl w:ilvl="1" w:tplc="E59C1C78">
      <w:start w:val="1"/>
      <w:numFmt w:val="bullet"/>
      <w:lvlText w:val=""/>
      <w:lvlJc w:val="left"/>
      <w:pPr>
        <w:ind w:left="720" w:hanging="360"/>
      </w:pPr>
      <w:rPr>
        <w:rFonts w:ascii="Symbol" w:hAnsi="Symbol"/>
      </w:rPr>
    </w:lvl>
    <w:lvl w:ilvl="2" w:tplc="85AA7000">
      <w:start w:val="1"/>
      <w:numFmt w:val="bullet"/>
      <w:lvlText w:val=""/>
      <w:lvlJc w:val="left"/>
      <w:pPr>
        <w:ind w:left="720" w:hanging="360"/>
      </w:pPr>
      <w:rPr>
        <w:rFonts w:ascii="Symbol" w:hAnsi="Symbol"/>
      </w:rPr>
    </w:lvl>
    <w:lvl w:ilvl="3" w:tplc="198C84F4">
      <w:start w:val="1"/>
      <w:numFmt w:val="bullet"/>
      <w:lvlText w:val=""/>
      <w:lvlJc w:val="left"/>
      <w:pPr>
        <w:ind w:left="720" w:hanging="360"/>
      </w:pPr>
      <w:rPr>
        <w:rFonts w:ascii="Symbol" w:hAnsi="Symbol"/>
      </w:rPr>
    </w:lvl>
    <w:lvl w:ilvl="4" w:tplc="08BC601E">
      <w:start w:val="1"/>
      <w:numFmt w:val="bullet"/>
      <w:lvlText w:val=""/>
      <w:lvlJc w:val="left"/>
      <w:pPr>
        <w:ind w:left="720" w:hanging="360"/>
      </w:pPr>
      <w:rPr>
        <w:rFonts w:ascii="Symbol" w:hAnsi="Symbol"/>
      </w:rPr>
    </w:lvl>
    <w:lvl w:ilvl="5" w:tplc="CF880FDE">
      <w:start w:val="1"/>
      <w:numFmt w:val="bullet"/>
      <w:lvlText w:val=""/>
      <w:lvlJc w:val="left"/>
      <w:pPr>
        <w:ind w:left="720" w:hanging="360"/>
      </w:pPr>
      <w:rPr>
        <w:rFonts w:ascii="Symbol" w:hAnsi="Symbol"/>
      </w:rPr>
    </w:lvl>
    <w:lvl w:ilvl="6" w:tplc="3276266C">
      <w:start w:val="1"/>
      <w:numFmt w:val="bullet"/>
      <w:lvlText w:val=""/>
      <w:lvlJc w:val="left"/>
      <w:pPr>
        <w:ind w:left="720" w:hanging="360"/>
      </w:pPr>
      <w:rPr>
        <w:rFonts w:ascii="Symbol" w:hAnsi="Symbol"/>
      </w:rPr>
    </w:lvl>
    <w:lvl w:ilvl="7" w:tplc="6986D5E0">
      <w:start w:val="1"/>
      <w:numFmt w:val="bullet"/>
      <w:lvlText w:val=""/>
      <w:lvlJc w:val="left"/>
      <w:pPr>
        <w:ind w:left="720" w:hanging="360"/>
      </w:pPr>
      <w:rPr>
        <w:rFonts w:ascii="Symbol" w:hAnsi="Symbol"/>
      </w:rPr>
    </w:lvl>
    <w:lvl w:ilvl="8" w:tplc="8D2C6086">
      <w:start w:val="1"/>
      <w:numFmt w:val="bullet"/>
      <w:lvlText w:val=""/>
      <w:lvlJc w:val="left"/>
      <w:pPr>
        <w:ind w:left="720" w:hanging="360"/>
      </w:pPr>
      <w:rPr>
        <w:rFonts w:ascii="Symbol" w:hAnsi="Symbol"/>
      </w:rPr>
    </w:lvl>
  </w:abstractNum>
  <w:abstractNum w:abstractNumId="27" w15:restartNumberingAfterBreak="0">
    <w:nsid w:val="515E4BFE"/>
    <w:multiLevelType w:val="hybridMultilevel"/>
    <w:tmpl w:val="179043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E85F34"/>
    <w:multiLevelType w:val="hybridMultilevel"/>
    <w:tmpl w:val="45E6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2F5C38"/>
    <w:multiLevelType w:val="hybridMultilevel"/>
    <w:tmpl w:val="6CEC121C"/>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A7073"/>
    <w:multiLevelType w:val="hybridMultilevel"/>
    <w:tmpl w:val="7B04EB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6E6A80"/>
    <w:multiLevelType w:val="hybridMultilevel"/>
    <w:tmpl w:val="DFDA5610"/>
    <w:lvl w:ilvl="0" w:tplc="19FE633E">
      <w:start w:val="1"/>
      <w:numFmt w:val="bullet"/>
      <w:lvlText w:val=""/>
      <w:lvlJc w:val="left"/>
      <w:pPr>
        <w:ind w:left="720" w:hanging="360"/>
      </w:pPr>
      <w:rPr>
        <w:rFonts w:ascii="Symbol" w:hAnsi="Symbol"/>
      </w:rPr>
    </w:lvl>
    <w:lvl w:ilvl="1" w:tplc="B6B48660">
      <w:start w:val="1"/>
      <w:numFmt w:val="bullet"/>
      <w:lvlText w:val=""/>
      <w:lvlJc w:val="left"/>
      <w:pPr>
        <w:ind w:left="720" w:hanging="360"/>
      </w:pPr>
      <w:rPr>
        <w:rFonts w:ascii="Symbol" w:hAnsi="Symbol"/>
      </w:rPr>
    </w:lvl>
    <w:lvl w:ilvl="2" w:tplc="B224C052">
      <w:start w:val="1"/>
      <w:numFmt w:val="bullet"/>
      <w:lvlText w:val=""/>
      <w:lvlJc w:val="left"/>
      <w:pPr>
        <w:ind w:left="720" w:hanging="360"/>
      </w:pPr>
      <w:rPr>
        <w:rFonts w:ascii="Symbol" w:hAnsi="Symbol"/>
      </w:rPr>
    </w:lvl>
    <w:lvl w:ilvl="3" w:tplc="823E0F8E">
      <w:start w:val="1"/>
      <w:numFmt w:val="bullet"/>
      <w:lvlText w:val=""/>
      <w:lvlJc w:val="left"/>
      <w:pPr>
        <w:ind w:left="720" w:hanging="360"/>
      </w:pPr>
      <w:rPr>
        <w:rFonts w:ascii="Symbol" w:hAnsi="Symbol"/>
      </w:rPr>
    </w:lvl>
    <w:lvl w:ilvl="4" w:tplc="F65EFBF0">
      <w:start w:val="1"/>
      <w:numFmt w:val="bullet"/>
      <w:lvlText w:val=""/>
      <w:lvlJc w:val="left"/>
      <w:pPr>
        <w:ind w:left="720" w:hanging="360"/>
      </w:pPr>
      <w:rPr>
        <w:rFonts w:ascii="Symbol" w:hAnsi="Symbol"/>
      </w:rPr>
    </w:lvl>
    <w:lvl w:ilvl="5" w:tplc="F3EA19C4">
      <w:start w:val="1"/>
      <w:numFmt w:val="bullet"/>
      <w:lvlText w:val=""/>
      <w:lvlJc w:val="left"/>
      <w:pPr>
        <w:ind w:left="720" w:hanging="360"/>
      </w:pPr>
      <w:rPr>
        <w:rFonts w:ascii="Symbol" w:hAnsi="Symbol"/>
      </w:rPr>
    </w:lvl>
    <w:lvl w:ilvl="6" w:tplc="EBD85332">
      <w:start w:val="1"/>
      <w:numFmt w:val="bullet"/>
      <w:lvlText w:val=""/>
      <w:lvlJc w:val="left"/>
      <w:pPr>
        <w:ind w:left="720" w:hanging="360"/>
      </w:pPr>
      <w:rPr>
        <w:rFonts w:ascii="Symbol" w:hAnsi="Symbol"/>
      </w:rPr>
    </w:lvl>
    <w:lvl w:ilvl="7" w:tplc="084CAB58">
      <w:start w:val="1"/>
      <w:numFmt w:val="bullet"/>
      <w:lvlText w:val=""/>
      <w:lvlJc w:val="left"/>
      <w:pPr>
        <w:ind w:left="720" w:hanging="360"/>
      </w:pPr>
      <w:rPr>
        <w:rFonts w:ascii="Symbol" w:hAnsi="Symbol"/>
      </w:rPr>
    </w:lvl>
    <w:lvl w:ilvl="8" w:tplc="D4CAFB68">
      <w:start w:val="1"/>
      <w:numFmt w:val="bullet"/>
      <w:lvlText w:val=""/>
      <w:lvlJc w:val="left"/>
      <w:pPr>
        <w:ind w:left="720" w:hanging="360"/>
      </w:pPr>
      <w:rPr>
        <w:rFonts w:ascii="Symbol" w:hAnsi="Symbol"/>
      </w:rPr>
    </w:lvl>
  </w:abstractNum>
  <w:abstractNum w:abstractNumId="32" w15:restartNumberingAfterBreak="0">
    <w:nsid w:val="58A87757"/>
    <w:multiLevelType w:val="hybridMultilevel"/>
    <w:tmpl w:val="1EFAC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DF1FEA"/>
    <w:multiLevelType w:val="hybridMultilevel"/>
    <w:tmpl w:val="FC8E9F7C"/>
    <w:lvl w:ilvl="0" w:tplc="D272E952">
      <w:start w:val="1"/>
      <w:numFmt w:val="bullet"/>
      <w:lvlText w:val=""/>
      <w:lvlJc w:val="left"/>
      <w:pPr>
        <w:ind w:left="720" w:hanging="360"/>
      </w:pPr>
      <w:rPr>
        <w:rFonts w:ascii="Symbol" w:hAnsi="Symbol"/>
      </w:rPr>
    </w:lvl>
    <w:lvl w:ilvl="1" w:tplc="B10222FE">
      <w:start w:val="1"/>
      <w:numFmt w:val="bullet"/>
      <w:lvlText w:val=""/>
      <w:lvlJc w:val="left"/>
      <w:pPr>
        <w:ind w:left="720" w:hanging="360"/>
      </w:pPr>
      <w:rPr>
        <w:rFonts w:ascii="Symbol" w:hAnsi="Symbol"/>
      </w:rPr>
    </w:lvl>
    <w:lvl w:ilvl="2" w:tplc="C7FA6B22">
      <w:start w:val="1"/>
      <w:numFmt w:val="bullet"/>
      <w:lvlText w:val=""/>
      <w:lvlJc w:val="left"/>
      <w:pPr>
        <w:ind w:left="720" w:hanging="360"/>
      </w:pPr>
      <w:rPr>
        <w:rFonts w:ascii="Symbol" w:hAnsi="Symbol"/>
      </w:rPr>
    </w:lvl>
    <w:lvl w:ilvl="3" w:tplc="59A0DADA">
      <w:start w:val="1"/>
      <w:numFmt w:val="bullet"/>
      <w:lvlText w:val=""/>
      <w:lvlJc w:val="left"/>
      <w:pPr>
        <w:ind w:left="720" w:hanging="360"/>
      </w:pPr>
      <w:rPr>
        <w:rFonts w:ascii="Symbol" w:hAnsi="Symbol"/>
      </w:rPr>
    </w:lvl>
    <w:lvl w:ilvl="4" w:tplc="75CEE1BE">
      <w:start w:val="1"/>
      <w:numFmt w:val="bullet"/>
      <w:lvlText w:val=""/>
      <w:lvlJc w:val="left"/>
      <w:pPr>
        <w:ind w:left="720" w:hanging="360"/>
      </w:pPr>
      <w:rPr>
        <w:rFonts w:ascii="Symbol" w:hAnsi="Symbol"/>
      </w:rPr>
    </w:lvl>
    <w:lvl w:ilvl="5" w:tplc="B5A06E06">
      <w:start w:val="1"/>
      <w:numFmt w:val="bullet"/>
      <w:lvlText w:val=""/>
      <w:lvlJc w:val="left"/>
      <w:pPr>
        <w:ind w:left="720" w:hanging="360"/>
      </w:pPr>
      <w:rPr>
        <w:rFonts w:ascii="Symbol" w:hAnsi="Symbol"/>
      </w:rPr>
    </w:lvl>
    <w:lvl w:ilvl="6" w:tplc="737CD56C">
      <w:start w:val="1"/>
      <w:numFmt w:val="bullet"/>
      <w:lvlText w:val=""/>
      <w:lvlJc w:val="left"/>
      <w:pPr>
        <w:ind w:left="720" w:hanging="360"/>
      </w:pPr>
      <w:rPr>
        <w:rFonts w:ascii="Symbol" w:hAnsi="Symbol"/>
      </w:rPr>
    </w:lvl>
    <w:lvl w:ilvl="7" w:tplc="31062FA4">
      <w:start w:val="1"/>
      <w:numFmt w:val="bullet"/>
      <w:lvlText w:val=""/>
      <w:lvlJc w:val="left"/>
      <w:pPr>
        <w:ind w:left="720" w:hanging="360"/>
      </w:pPr>
      <w:rPr>
        <w:rFonts w:ascii="Symbol" w:hAnsi="Symbol"/>
      </w:rPr>
    </w:lvl>
    <w:lvl w:ilvl="8" w:tplc="1360D1F2">
      <w:start w:val="1"/>
      <w:numFmt w:val="bullet"/>
      <w:lvlText w:val=""/>
      <w:lvlJc w:val="left"/>
      <w:pPr>
        <w:ind w:left="720" w:hanging="360"/>
      </w:pPr>
      <w:rPr>
        <w:rFonts w:ascii="Symbol" w:hAnsi="Symbol"/>
      </w:rPr>
    </w:lvl>
  </w:abstractNum>
  <w:abstractNum w:abstractNumId="34" w15:restartNumberingAfterBreak="0">
    <w:nsid w:val="5AF3756B"/>
    <w:multiLevelType w:val="hybridMultilevel"/>
    <w:tmpl w:val="BE9E2622"/>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BE35D8"/>
    <w:multiLevelType w:val="hybridMultilevel"/>
    <w:tmpl w:val="B0C2A078"/>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6" w15:restartNumberingAfterBreak="0">
    <w:nsid w:val="60513FC0"/>
    <w:multiLevelType w:val="hybridMultilevel"/>
    <w:tmpl w:val="26921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0FE336A"/>
    <w:multiLevelType w:val="hybridMultilevel"/>
    <w:tmpl w:val="2FA2BE7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9979FE"/>
    <w:multiLevelType w:val="hybridMultilevel"/>
    <w:tmpl w:val="A856843C"/>
    <w:lvl w:ilvl="0" w:tplc="695E96F0">
      <w:start w:val="1"/>
      <w:numFmt w:val="bullet"/>
      <w:lvlText w:val=""/>
      <w:lvlJc w:val="left"/>
      <w:pPr>
        <w:ind w:left="720" w:hanging="360"/>
      </w:pPr>
      <w:rPr>
        <w:rFonts w:ascii="Symbol" w:hAnsi="Symbol"/>
      </w:rPr>
    </w:lvl>
    <w:lvl w:ilvl="1" w:tplc="22241A9A">
      <w:start w:val="1"/>
      <w:numFmt w:val="bullet"/>
      <w:lvlText w:val=""/>
      <w:lvlJc w:val="left"/>
      <w:pPr>
        <w:ind w:left="720" w:hanging="360"/>
      </w:pPr>
      <w:rPr>
        <w:rFonts w:ascii="Symbol" w:hAnsi="Symbol"/>
      </w:rPr>
    </w:lvl>
    <w:lvl w:ilvl="2" w:tplc="E87A40D6">
      <w:start w:val="1"/>
      <w:numFmt w:val="bullet"/>
      <w:lvlText w:val=""/>
      <w:lvlJc w:val="left"/>
      <w:pPr>
        <w:ind w:left="720" w:hanging="360"/>
      </w:pPr>
      <w:rPr>
        <w:rFonts w:ascii="Symbol" w:hAnsi="Symbol"/>
      </w:rPr>
    </w:lvl>
    <w:lvl w:ilvl="3" w:tplc="E7A2BB64">
      <w:start w:val="1"/>
      <w:numFmt w:val="bullet"/>
      <w:lvlText w:val=""/>
      <w:lvlJc w:val="left"/>
      <w:pPr>
        <w:ind w:left="720" w:hanging="360"/>
      </w:pPr>
      <w:rPr>
        <w:rFonts w:ascii="Symbol" w:hAnsi="Symbol"/>
      </w:rPr>
    </w:lvl>
    <w:lvl w:ilvl="4" w:tplc="728A7724">
      <w:start w:val="1"/>
      <w:numFmt w:val="bullet"/>
      <w:lvlText w:val=""/>
      <w:lvlJc w:val="left"/>
      <w:pPr>
        <w:ind w:left="720" w:hanging="360"/>
      </w:pPr>
      <w:rPr>
        <w:rFonts w:ascii="Symbol" w:hAnsi="Symbol"/>
      </w:rPr>
    </w:lvl>
    <w:lvl w:ilvl="5" w:tplc="1BEEF152">
      <w:start w:val="1"/>
      <w:numFmt w:val="bullet"/>
      <w:lvlText w:val=""/>
      <w:lvlJc w:val="left"/>
      <w:pPr>
        <w:ind w:left="720" w:hanging="360"/>
      </w:pPr>
      <w:rPr>
        <w:rFonts w:ascii="Symbol" w:hAnsi="Symbol"/>
      </w:rPr>
    </w:lvl>
    <w:lvl w:ilvl="6" w:tplc="8F1A5038">
      <w:start w:val="1"/>
      <w:numFmt w:val="bullet"/>
      <w:lvlText w:val=""/>
      <w:lvlJc w:val="left"/>
      <w:pPr>
        <w:ind w:left="720" w:hanging="360"/>
      </w:pPr>
      <w:rPr>
        <w:rFonts w:ascii="Symbol" w:hAnsi="Symbol"/>
      </w:rPr>
    </w:lvl>
    <w:lvl w:ilvl="7" w:tplc="F4FE6E42">
      <w:start w:val="1"/>
      <w:numFmt w:val="bullet"/>
      <w:lvlText w:val=""/>
      <w:lvlJc w:val="left"/>
      <w:pPr>
        <w:ind w:left="720" w:hanging="360"/>
      </w:pPr>
      <w:rPr>
        <w:rFonts w:ascii="Symbol" w:hAnsi="Symbol"/>
      </w:rPr>
    </w:lvl>
    <w:lvl w:ilvl="8" w:tplc="75A001EC">
      <w:start w:val="1"/>
      <w:numFmt w:val="bullet"/>
      <w:lvlText w:val=""/>
      <w:lvlJc w:val="left"/>
      <w:pPr>
        <w:ind w:left="720" w:hanging="360"/>
      </w:pPr>
      <w:rPr>
        <w:rFonts w:ascii="Symbol" w:hAnsi="Symbol"/>
      </w:rPr>
    </w:lvl>
  </w:abstractNum>
  <w:abstractNum w:abstractNumId="39" w15:restartNumberingAfterBreak="0">
    <w:nsid w:val="67A55FE2"/>
    <w:multiLevelType w:val="hybridMultilevel"/>
    <w:tmpl w:val="4EFED6D4"/>
    <w:lvl w:ilvl="0" w:tplc="FE742D58">
      <w:start w:val="1"/>
      <w:numFmt w:val="bullet"/>
      <w:lvlText w:val=""/>
      <w:lvlJc w:val="left"/>
      <w:pPr>
        <w:ind w:left="720" w:hanging="360"/>
      </w:pPr>
      <w:rPr>
        <w:rFonts w:ascii="Symbol" w:hAnsi="Symbol"/>
      </w:rPr>
    </w:lvl>
    <w:lvl w:ilvl="1" w:tplc="EF08A228">
      <w:start w:val="1"/>
      <w:numFmt w:val="bullet"/>
      <w:lvlText w:val=""/>
      <w:lvlJc w:val="left"/>
      <w:pPr>
        <w:ind w:left="720" w:hanging="360"/>
      </w:pPr>
      <w:rPr>
        <w:rFonts w:ascii="Symbol" w:hAnsi="Symbol"/>
      </w:rPr>
    </w:lvl>
    <w:lvl w:ilvl="2" w:tplc="7C4E5C7E">
      <w:start w:val="1"/>
      <w:numFmt w:val="bullet"/>
      <w:lvlText w:val=""/>
      <w:lvlJc w:val="left"/>
      <w:pPr>
        <w:ind w:left="720" w:hanging="360"/>
      </w:pPr>
      <w:rPr>
        <w:rFonts w:ascii="Symbol" w:hAnsi="Symbol"/>
      </w:rPr>
    </w:lvl>
    <w:lvl w:ilvl="3" w:tplc="E04C5B50">
      <w:start w:val="1"/>
      <w:numFmt w:val="bullet"/>
      <w:lvlText w:val=""/>
      <w:lvlJc w:val="left"/>
      <w:pPr>
        <w:ind w:left="720" w:hanging="360"/>
      </w:pPr>
      <w:rPr>
        <w:rFonts w:ascii="Symbol" w:hAnsi="Symbol"/>
      </w:rPr>
    </w:lvl>
    <w:lvl w:ilvl="4" w:tplc="99D275C0">
      <w:start w:val="1"/>
      <w:numFmt w:val="bullet"/>
      <w:lvlText w:val=""/>
      <w:lvlJc w:val="left"/>
      <w:pPr>
        <w:ind w:left="720" w:hanging="360"/>
      </w:pPr>
      <w:rPr>
        <w:rFonts w:ascii="Symbol" w:hAnsi="Symbol"/>
      </w:rPr>
    </w:lvl>
    <w:lvl w:ilvl="5" w:tplc="BB2E5BE4">
      <w:start w:val="1"/>
      <w:numFmt w:val="bullet"/>
      <w:lvlText w:val=""/>
      <w:lvlJc w:val="left"/>
      <w:pPr>
        <w:ind w:left="720" w:hanging="360"/>
      </w:pPr>
      <w:rPr>
        <w:rFonts w:ascii="Symbol" w:hAnsi="Symbol"/>
      </w:rPr>
    </w:lvl>
    <w:lvl w:ilvl="6" w:tplc="9844DA26">
      <w:start w:val="1"/>
      <w:numFmt w:val="bullet"/>
      <w:lvlText w:val=""/>
      <w:lvlJc w:val="left"/>
      <w:pPr>
        <w:ind w:left="720" w:hanging="360"/>
      </w:pPr>
      <w:rPr>
        <w:rFonts w:ascii="Symbol" w:hAnsi="Symbol"/>
      </w:rPr>
    </w:lvl>
    <w:lvl w:ilvl="7" w:tplc="8A38E6B4">
      <w:start w:val="1"/>
      <w:numFmt w:val="bullet"/>
      <w:lvlText w:val=""/>
      <w:lvlJc w:val="left"/>
      <w:pPr>
        <w:ind w:left="720" w:hanging="360"/>
      </w:pPr>
      <w:rPr>
        <w:rFonts w:ascii="Symbol" w:hAnsi="Symbol"/>
      </w:rPr>
    </w:lvl>
    <w:lvl w:ilvl="8" w:tplc="0A803DFA">
      <w:start w:val="1"/>
      <w:numFmt w:val="bullet"/>
      <w:lvlText w:val=""/>
      <w:lvlJc w:val="left"/>
      <w:pPr>
        <w:ind w:left="720" w:hanging="360"/>
      </w:pPr>
      <w:rPr>
        <w:rFonts w:ascii="Symbol" w:hAnsi="Symbol"/>
      </w:rPr>
    </w:lvl>
  </w:abstractNum>
  <w:abstractNum w:abstractNumId="40" w15:restartNumberingAfterBreak="0">
    <w:nsid w:val="67DF2F56"/>
    <w:multiLevelType w:val="hybridMultilevel"/>
    <w:tmpl w:val="64F6A5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5000FE"/>
    <w:multiLevelType w:val="hybridMultilevel"/>
    <w:tmpl w:val="F6942B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652E74"/>
    <w:multiLevelType w:val="hybridMultilevel"/>
    <w:tmpl w:val="AB243520"/>
    <w:lvl w:ilvl="0" w:tplc="84E01C40">
      <w:start w:val="1"/>
      <w:numFmt w:val="bullet"/>
      <w:lvlText w:val=""/>
      <w:lvlJc w:val="left"/>
      <w:pPr>
        <w:ind w:left="720" w:hanging="360"/>
      </w:pPr>
      <w:rPr>
        <w:rFonts w:ascii="Symbol" w:hAnsi="Symbol"/>
      </w:rPr>
    </w:lvl>
    <w:lvl w:ilvl="1" w:tplc="2DCAF37E">
      <w:start w:val="1"/>
      <w:numFmt w:val="bullet"/>
      <w:lvlText w:val=""/>
      <w:lvlJc w:val="left"/>
      <w:pPr>
        <w:ind w:left="720" w:hanging="360"/>
      </w:pPr>
      <w:rPr>
        <w:rFonts w:ascii="Symbol" w:hAnsi="Symbol"/>
      </w:rPr>
    </w:lvl>
    <w:lvl w:ilvl="2" w:tplc="AE404E4A">
      <w:start w:val="1"/>
      <w:numFmt w:val="bullet"/>
      <w:lvlText w:val=""/>
      <w:lvlJc w:val="left"/>
      <w:pPr>
        <w:ind w:left="720" w:hanging="360"/>
      </w:pPr>
      <w:rPr>
        <w:rFonts w:ascii="Symbol" w:hAnsi="Symbol"/>
      </w:rPr>
    </w:lvl>
    <w:lvl w:ilvl="3" w:tplc="CE52AD68">
      <w:start w:val="1"/>
      <w:numFmt w:val="bullet"/>
      <w:lvlText w:val=""/>
      <w:lvlJc w:val="left"/>
      <w:pPr>
        <w:ind w:left="720" w:hanging="360"/>
      </w:pPr>
      <w:rPr>
        <w:rFonts w:ascii="Symbol" w:hAnsi="Symbol"/>
      </w:rPr>
    </w:lvl>
    <w:lvl w:ilvl="4" w:tplc="120E03F4">
      <w:start w:val="1"/>
      <w:numFmt w:val="bullet"/>
      <w:lvlText w:val=""/>
      <w:lvlJc w:val="left"/>
      <w:pPr>
        <w:ind w:left="720" w:hanging="360"/>
      </w:pPr>
      <w:rPr>
        <w:rFonts w:ascii="Symbol" w:hAnsi="Symbol"/>
      </w:rPr>
    </w:lvl>
    <w:lvl w:ilvl="5" w:tplc="EE668620">
      <w:start w:val="1"/>
      <w:numFmt w:val="bullet"/>
      <w:lvlText w:val=""/>
      <w:lvlJc w:val="left"/>
      <w:pPr>
        <w:ind w:left="720" w:hanging="360"/>
      </w:pPr>
      <w:rPr>
        <w:rFonts w:ascii="Symbol" w:hAnsi="Symbol"/>
      </w:rPr>
    </w:lvl>
    <w:lvl w:ilvl="6" w:tplc="F5205500">
      <w:start w:val="1"/>
      <w:numFmt w:val="bullet"/>
      <w:lvlText w:val=""/>
      <w:lvlJc w:val="left"/>
      <w:pPr>
        <w:ind w:left="720" w:hanging="360"/>
      </w:pPr>
      <w:rPr>
        <w:rFonts w:ascii="Symbol" w:hAnsi="Symbol"/>
      </w:rPr>
    </w:lvl>
    <w:lvl w:ilvl="7" w:tplc="3D205E92">
      <w:start w:val="1"/>
      <w:numFmt w:val="bullet"/>
      <w:lvlText w:val=""/>
      <w:lvlJc w:val="left"/>
      <w:pPr>
        <w:ind w:left="720" w:hanging="360"/>
      </w:pPr>
      <w:rPr>
        <w:rFonts w:ascii="Symbol" w:hAnsi="Symbol"/>
      </w:rPr>
    </w:lvl>
    <w:lvl w:ilvl="8" w:tplc="65980476">
      <w:start w:val="1"/>
      <w:numFmt w:val="bullet"/>
      <w:lvlText w:val=""/>
      <w:lvlJc w:val="left"/>
      <w:pPr>
        <w:ind w:left="720" w:hanging="360"/>
      </w:pPr>
      <w:rPr>
        <w:rFonts w:ascii="Symbol" w:hAnsi="Symbol"/>
      </w:rPr>
    </w:lvl>
  </w:abstractNum>
  <w:abstractNum w:abstractNumId="43" w15:restartNumberingAfterBreak="0">
    <w:nsid w:val="707B6BC9"/>
    <w:multiLevelType w:val="hybridMultilevel"/>
    <w:tmpl w:val="A9523B7C"/>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5E76597"/>
    <w:multiLevelType w:val="hybridMultilevel"/>
    <w:tmpl w:val="2180B2F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5A2C25"/>
    <w:multiLevelType w:val="hybridMultilevel"/>
    <w:tmpl w:val="5F8631EA"/>
    <w:lvl w:ilvl="0" w:tplc="6CA6ABB4">
      <w:start w:val="1"/>
      <w:numFmt w:val="bullet"/>
      <w:lvlText w:val=""/>
      <w:lvlJc w:val="left"/>
      <w:pPr>
        <w:ind w:left="720" w:hanging="360"/>
      </w:pPr>
      <w:rPr>
        <w:rFonts w:ascii="Symbol" w:hAnsi="Symbol"/>
      </w:rPr>
    </w:lvl>
    <w:lvl w:ilvl="1" w:tplc="CD00FD00">
      <w:start w:val="1"/>
      <w:numFmt w:val="bullet"/>
      <w:lvlText w:val=""/>
      <w:lvlJc w:val="left"/>
      <w:pPr>
        <w:ind w:left="720" w:hanging="360"/>
      </w:pPr>
      <w:rPr>
        <w:rFonts w:ascii="Symbol" w:hAnsi="Symbol"/>
      </w:rPr>
    </w:lvl>
    <w:lvl w:ilvl="2" w:tplc="843C5320">
      <w:start w:val="1"/>
      <w:numFmt w:val="bullet"/>
      <w:lvlText w:val=""/>
      <w:lvlJc w:val="left"/>
      <w:pPr>
        <w:ind w:left="720" w:hanging="360"/>
      </w:pPr>
      <w:rPr>
        <w:rFonts w:ascii="Symbol" w:hAnsi="Symbol"/>
      </w:rPr>
    </w:lvl>
    <w:lvl w:ilvl="3" w:tplc="6C569B24">
      <w:start w:val="1"/>
      <w:numFmt w:val="bullet"/>
      <w:lvlText w:val=""/>
      <w:lvlJc w:val="left"/>
      <w:pPr>
        <w:ind w:left="720" w:hanging="360"/>
      </w:pPr>
      <w:rPr>
        <w:rFonts w:ascii="Symbol" w:hAnsi="Symbol"/>
      </w:rPr>
    </w:lvl>
    <w:lvl w:ilvl="4" w:tplc="1C5EC07C">
      <w:start w:val="1"/>
      <w:numFmt w:val="bullet"/>
      <w:lvlText w:val=""/>
      <w:lvlJc w:val="left"/>
      <w:pPr>
        <w:ind w:left="720" w:hanging="360"/>
      </w:pPr>
      <w:rPr>
        <w:rFonts w:ascii="Symbol" w:hAnsi="Symbol"/>
      </w:rPr>
    </w:lvl>
    <w:lvl w:ilvl="5" w:tplc="F0544BF2">
      <w:start w:val="1"/>
      <w:numFmt w:val="bullet"/>
      <w:lvlText w:val=""/>
      <w:lvlJc w:val="left"/>
      <w:pPr>
        <w:ind w:left="720" w:hanging="360"/>
      </w:pPr>
      <w:rPr>
        <w:rFonts w:ascii="Symbol" w:hAnsi="Symbol"/>
      </w:rPr>
    </w:lvl>
    <w:lvl w:ilvl="6" w:tplc="D2F0D8FC">
      <w:start w:val="1"/>
      <w:numFmt w:val="bullet"/>
      <w:lvlText w:val=""/>
      <w:lvlJc w:val="left"/>
      <w:pPr>
        <w:ind w:left="720" w:hanging="360"/>
      </w:pPr>
      <w:rPr>
        <w:rFonts w:ascii="Symbol" w:hAnsi="Symbol"/>
      </w:rPr>
    </w:lvl>
    <w:lvl w:ilvl="7" w:tplc="C32ABE96">
      <w:start w:val="1"/>
      <w:numFmt w:val="bullet"/>
      <w:lvlText w:val=""/>
      <w:lvlJc w:val="left"/>
      <w:pPr>
        <w:ind w:left="720" w:hanging="360"/>
      </w:pPr>
      <w:rPr>
        <w:rFonts w:ascii="Symbol" w:hAnsi="Symbol"/>
      </w:rPr>
    </w:lvl>
    <w:lvl w:ilvl="8" w:tplc="2BD63970">
      <w:start w:val="1"/>
      <w:numFmt w:val="bullet"/>
      <w:lvlText w:val=""/>
      <w:lvlJc w:val="left"/>
      <w:pPr>
        <w:ind w:left="720" w:hanging="360"/>
      </w:pPr>
      <w:rPr>
        <w:rFonts w:ascii="Symbol" w:hAnsi="Symbol"/>
      </w:rPr>
    </w:lvl>
  </w:abstractNum>
  <w:abstractNum w:abstractNumId="46" w15:restartNumberingAfterBreak="0">
    <w:nsid w:val="768B74DA"/>
    <w:multiLevelType w:val="hybridMultilevel"/>
    <w:tmpl w:val="477814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C54D47"/>
    <w:multiLevelType w:val="hybridMultilevel"/>
    <w:tmpl w:val="BAB071C4"/>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4523017">
    <w:abstractNumId w:val="4"/>
  </w:num>
  <w:num w:numId="2" w16cid:durableId="1380784636">
    <w:abstractNumId w:val="5"/>
  </w:num>
  <w:num w:numId="3" w16cid:durableId="2092853124">
    <w:abstractNumId w:val="25"/>
  </w:num>
  <w:num w:numId="4" w16cid:durableId="1950500439">
    <w:abstractNumId w:val="46"/>
  </w:num>
  <w:num w:numId="5" w16cid:durableId="336619317">
    <w:abstractNumId w:val="17"/>
  </w:num>
  <w:num w:numId="6" w16cid:durableId="182520263">
    <w:abstractNumId w:val="13"/>
  </w:num>
  <w:num w:numId="7" w16cid:durableId="2004971763">
    <w:abstractNumId w:val="12"/>
  </w:num>
  <w:num w:numId="8" w16cid:durableId="68038911">
    <w:abstractNumId w:val="37"/>
  </w:num>
  <w:num w:numId="9" w16cid:durableId="1338845684">
    <w:abstractNumId w:val="44"/>
  </w:num>
  <w:num w:numId="10" w16cid:durableId="973802172">
    <w:abstractNumId w:val="41"/>
  </w:num>
  <w:num w:numId="11" w16cid:durableId="2018996423">
    <w:abstractNumId w:val="27"/>
  </w:num>
  <w:num w:numId="12" w16cid:durableId="1692292267">
    <w:abstractNumId w:val="30"/>
  </w:num>
  <w:num w:numId="13" w16cid:durableId="449016776">
    <w:abstractNumId w:val="20"/>
  </w:num>
  <w:num w:numId="14" w16cid:durableId="1781870876">
    <w:abstractNumId w:val="40"/>
  </w:num>
  <w:num w:numId="15" w16cid:durableId="1714846744">
    <w:abstractNumId w:val="14"/>
  </w:num>
  <w:num w:numId="16" w16cid:durableId="1029791885">
    <w:abstractNumId w:val="22"/>
  </w:num>
  <w:num w:numId="17" w16cid:durableId="247466468">
    <w:abstractNumId w:val="6"/>
  </w:num>
  <w:num w:numId="18" w16cid:durableId="1759516027">
    <w:abstractNumId w:val="1"/>
  </w:num>
  <w:num w:numId="19" w16cid:durableId="495725705">
    <w:abstractNumId w:val="2"/>
  </w:num>
  <w:num w:numId="20" w16cid:durableId="1310286129">
    <w:abstractNumId w:val="47"/>
  </w:num>
  <w:num w:numId="21" w16cid:durableId="1426153164">
    <w:abstractNumId w:val="43"/>
  </w:num>
  <w:num w:numId="22" w16cid:durableId="1773625557">
    <w:abstractNumId w:val="32"/>
  </w:num>
  <w:num w:numId="23" w16cid:durableId="1511286649">
    <w:abstractNumId w:val="15"/>
  </w:num>
  <w:num w:numId="24" w16cid:durableId="2109231053">
    <w:abstractNumId w:val="7"/>
  </w:num>
  <w:num w:numId="25" w16cid:durableId="2114009203">
    <w:abstractNumId w:val="28"/>
  </w:num>
  <w:num w:numId="26" w16cid:durableId="138039858">
    <w:abstractNumId w:val="3"/>
  </w:num>
  <w:num w:numId="27" w16cid:durableId="30346947">
    <w:abstractNumId w:val="29"/>
  </w:num>
  <w:num w:numId="28" w16cid:durableId="457457608">
    <w:abstractNumId w:val="16"/>
  </w:num>
  <w:num w:numId="29" w16cid:durableId="326446707">
    <w:abstractNumId w:val="9"/>
  </w:num>
  <w:num w:numId="30" w16cid:durableId="157431656">
    <w:abstractNumId w:val="24"/>
  </w:num>
  <w:num w:numId="31" w16cid:durableId="279843372">
    <w:abstractNumId w:val="34"/>
  </w:num>
  <w:num w:numId="32" w16cid:durableId="1536045536">
    <w:abstractNumId w:val="10"/>
  </w:num>
  <w:num w:numId="33" w16cid:durableId="679049024">
    <w:abstractNumId w:val="26"/>
  </w:num>
  <w:num w:numId="34" w16cid:durableId="934553488">
    <w:abstractNumId w:val="31"/>
  </w:num>
  <w:num w:numId="35" w16cid:durableId="37241219">
    <w:abstractNumId w:val="39"/>
  </w:num>
  <w:num w:numId="36" w16cid:durableId="2059158194">
    <w:abstractNumId w:val="38"/>
  </w:num>
  <w:num w:numId="37" w16cid:durableId="80227472">
    <w:abstractNumId w:val="45"/>
  </w:num>
  <w:num w:numId="38" w16cid:durableId="1210460999">
    <w:abstractNumId w:val="42"/>
  </w:num>
  <w:num w:numId="39" w16cid:durableId="1958560513">
    <w:abstractNumId w:val="33"/>
  </w:num>
  <w:num w:numId="40" w16cid:durableId="479882374">
    <w:abstractNumId w:val="8"/>
  </w:num>
  <w:num w:numId="41" w16cid:durableId="908923977">
    <w:abstractNumId w:val="18"/>
  </w:num>
  <w:num w:numId="42" w16cid:durableId="1394815981">
    <w:abstractNumId w:val="21"/>
  </w:num>
  <w:num w:numId="43" w16cid:durableId="1171675871">
    <w:abstractNumId w:val="19"/>
  </w:num>
  <w:num w:numId="44" w16cid:durableId="1369986542">
    <w:abstractNumId w:val="36"/>
  </w:num>
  <w:num w:numId="45" w16cid:durableId="302390042">
    <w:abstractNumId w:val="4"/>
  </w:num>
  <w:num w:numId="46" w16cid:durableId="2077628145">
    <w:abstractNumId w:val="0"/>
  </w:num>
  <w:num w:numId="47" w16cid:durableId="1299603156">
    <w:abstractNumId w:val="11"/>
  </w:num>
  <w:num w:numId="48" w16cid:durableId="144516455">
    <w:abstractNumId w:val="23"/>
  </w:num>
  <w:num w:numId="49" w16cid:durableId="132620121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31C"/>
    <w:rsid w:val="00000E97"/>
    <w:rsid w:val="00004CF9"/>
    <w:rsid w:val="00012356"/>
    <w:rsid w:val="000154A0"/>
    <w:rsid w:val="00016032"/>
    <w:rsid w:val="00020AF6"/>
    <w:rsid w:val="00030596"/>
    <w:rsid w:val="00030EE7"/>
    <w:rsid w:val="0003459C"/>
    <w:rsid w:val="0003763C"/>
    <w:rsid w:val="000407AE"/>
    <w:rsid w:val="00040CF5"/>
    <w:rsid w:val="0004312F"/>
    <w:rsid w:val="0004743F"/>
    <w:rsid w:val="000508DA"/>
    <w:rsid w:val="00052B00"/>
    <w:rsid w:val="00072338"/>
    <w:rsid w:val="00077E2F"/>
    <w:rsid w:val="000817DD"/>
    <w:rsid w:val="00081ED3"/>
    <w:rsid w:val="00082AAC"/>
    <w:rsid w:val="00086697"/>
    <w:rsid w:val="000932FA"/>
    <w:rsid w:val="000949CC"/>
    <w:rsid w:val="00095755"/>
    <w:rsid w:val="00095CCD"/>
    <w:rsid w:val="000A75D4"/>
    <w:rsid w:val="000B2FC2"/>
    <w:rsid w:val="000B628F"/>
    <w:rsid w:val="000C022A"/>
    <w:rsid w:val="000D105B"/>
    <w:rsid w:val="000D141E"/>
    <w:rsid w:val="000E153C"/>
    <w:rsid w:val="000E1829"/>
    <w:rsid w:val="000E3347"/>
    <w:rsid w:val="001050D5"/>
    <w:rsid w:val="001178B0"/>
    <w:rsid w:val="00121D4E"/>
    <w:rsid w:val="00123AA3"/>
    <w:rsid w:val="001277B4"/>
    <w:rsid w:val="0013377F"/>
    <w:rsid w:val="001338EB"/>
    <w:rsid w:val="00135C2B"/>
    <w:rsid w:val="001366D9"/>
    <w:rsid w:val="001410B0"/>
    <w:rsid w:val="00141424"/>
    <w:rsid w:val="00146F4E"/>
    <w:rsid w:val="00150447"/>
    <w:rsid w:val="00153A1A"/>
    <w:rsid w:val="00154BBF"/>
    <w:rsid w:val="00157C90"/>
    <w:rsid w:val="00164F00"/>
    <w:rsid w:val="00166CDD"/>
    <w:rsid w:val="00170403"/>
    <w:rsid w:val="00171F8B"/>
    <w:rsid w:val="00183177"/>
    <w:rsid w:val="00186D2C"/>
    <w:rsid w:val="001B360E"/>
    <w:rsid w:val="001C116D"/>
    <w:rsid w:val="001D2643"/>
    <w:rsid w:val="001D2B9E"/>
    <w:rsid w:val="001D2DAB"/>
    <w:rsid w:val="001E0C23"/>
    <w:rsid w:val="001E2BC8"/>
    <w:rsid w:val="001F00C0"/>
    <w:rsid w:val="002102FB"/>
    <w:rsid w:val="00214860"/>
    <w:rsid w:val="0023083A"/>
    <w:rsid w:val="00247139"/>
    <w:rsid w:val="00264410"/>
    <w:rsid w:val="00281A3E"/>
    <w:rsid w:val="00286E1E"/>
    <w:rsid w:val="00287E50"/>
    <w:rsid w:val="00292FF1"/>
    <w:rsid w:val="002A0749"/>
    <w:rsid w:val="002A1B96"/>
    <w:rsid w:val="002A3D19"/>
    <w:rsid w:val="002A6CAC"/>
    <w:rsid w:val="002B272B"/>
    <w:rsid w:val="002B477C"/>
    <w:rsid w:val="002B4898"/>
    <w:rsid w:val="002B5DFF"/>
    <w:rsid w:val="002C0235"/>
    <w:rsid w:val="002C0C32"/>
    <w:rsid w:val="002C386D"/>
    <w:rsid w:val="002C4894"/>
    <w:rsid w:val="002D1A04"/>
    <w:rsid w:val="002D1C38"/>
    <w:rsid w:val="002D5B0C"/>
    <w:rsid w:val="002E0683"/>
    <w:rsid w:val="002E33E1"/>
    <w:rsid w:val="002F68AF"/>
    <w:rsid w:val="00300C41"/>
    <w:rsid w:val="00302D19"/>
    <w:rsid w:val="003030F2"/>
    <w:rsid w:val="003037FA"/>
    <w:rsid w:val="00320851"/>
    <w:rsid w:val="003218BC"/>
    <w:rsid w:val="0032226D"/>
    <w:rsid w:val="003301ED"/>
    <w:rsid w:val="00332177"/>
    <w:rsid w:val="003440BB"/>
    <w:rsid w:val="00350738"/>
    <w:rsid w:val="003525BF"/>
    <w:rsid w:val="003606F7"/>
    <w:rsid w:val="00361C4D"/>
    <w:rsid w:val="00371161"/>
    <w:rsid w:val="0039118A"/>
    <w:rsid w:val="0039421D"/>
    <w:rsid w:val="00397177"/>
    <w:rsid w:val="003A2B79"/>
    <w:rsid w:val="003A483E"/>
    <w:rsid w:val="003B52CB"/>
    <w:rsid w:val="003B74CD"/>
    <w:rsid w:val="003C118D"/>
    <w:rsid w:val="003C68B6"/>
    <w:rsid w:val="003D0724"/>
    <w:rsid w:val="003D3F88"/>
    <w:rsid w:val="003E654B"/>
    <w:rsid w:val="003E7277"/>
    <w:rsid w:val="003F63F0"/>
    <w:rsid w:val="0040694E"/>
    <w:rsid w:val="00416CDE"/>
    <w:rsid w:val="004248BD"/>
    <w:rsid w:val="004256D0"/>
    <w:rsid w:val="004267F9"/>
    <w:rsid w:val="004403B1"/>
    <w:rsid w:val="00445626"/>
    <w:rsid w:val="004465B4"/>
    <w:rsid w:val="00447E1A"/>
    <w:rsid w:val="00457A0B"/>
    <w:rsid w:val="00466B5A"/>
    <w:rsid w:val="00477B29"/>
    <w:rsid w:val="0048517E"/>
    <w:rsid w:val="004860F8"/>
    <w:rsid w:val="00496A19"/>
    <w:rsid w:val="004970FC"/>
    <w:rsid w:val="004972CB"/>
    <w:rsid w:val="004A3BBE"/>
    <w:rsid w:val="004D7404"/>
    <w:rsid w:val="004E0022"/>
    <w:rsid w:val="004E21AF"/>
    <w:rsid w:val="004E53C9"/>
    <w:rsid w:val="004E566D"/>
    <w:rsid w:val="004F2448"/>
    <w:rsid w:val="004F7368"/>
    <w:rsid w:val="00501947"/>
    <w:rsid w:val="00513081"/>
    <w:rsid w:val="0053600A"/>
    <w:rsid w:val="00540361"/>
    <w:rsid w:val="00540934"/>
    <w:rsid w:val="005416C0"/>
    <w:rsid w:val="00550E06"/>
    <w:rsid w:val="005521D7"/>
    <w:rsid w:val="00564AAD"/>
    <w:rsid w:val="00575F6D"/>
    <w:rsid w:val="0058180C"/>
    <w:rsid w:val="00584E3C"/>
    <w:rsid w:val="00585E66"/>
    <w:rsid w:val="0059172E"/>
    <w:rsid w:val="005A2582"/>
    <w:rsid w:val="005A6233"/>
    <w:rsid w:val="005B0867"/>
    <w:rsid w:val="005B4B05"/>
    <w:rsid w:val="005B4C7A"/>
    <w:rsid w:val="005C713D"/>
    <w:rsid w:val="005D5CE2"/>
    <w:rsid w:val="005F6DA4"/>
    <w:rsid w:val="00603DAD"/>
    <w:rsid w:val="006067F3"/>
    <w:rsid w:val="00606B12"/>
    <w:rsid w:val="0060744E"/>
    <w:rsid w:val="006162F9"/>
    <w:rsid w:val="00624BAF"/>
    <w:rsid w:val="006254EF"/>
    <w:rsid w:val="00631CC5"/>
    <w:rsid w:val="0063205F"/>
    <w:rsid w:val="00633BDC"/>
    <w:rsid w:val="006369F8"/>
    <w:rsid w:val="0063747A"/>
    <w:rsid w:val="00643ADF"/>
    <w:rsid w:val="00645A5E"/>
    <w:rsid w:val="00662ADD"/>
    <w:rsid w:val="00675D4C"/>
    <w:rsid w:val="00684526"/>
    <w:rsid w:val="006861A2"/>
    <w:rsid w:val="0069431C"/>
    <w:rsid w:val="006A21C0"/>
    <w:rsid w:val="006A6CDD"/>
    <w:rsid w:val="006B52B7"/>
    <w:rsid w:val="006C04C0"/>
    <w:rsid w:val="006C7343"/>
    <w:rsid w:val="006D1078"/>
    <w:rsid w:val="006D48E7"/>
    <w:rsid w:val="006D7EBB"/>
    <w:rsid w:val="006E2037"/>
    <w:rsid w:val="006E391A"/>
    <w:rsid w:val="006E77EA"/>
    <w:rsid w:val="006F714E"/>
    <w:rsid w:val="006F766F"/>
    <w:rsid w:val="00703882"/>
    <w:rsid w:val="00706F41"/>
    <w:rsid w:val="007100BA"/>
    <w:rsid w:val="0071601B"/>
    <w:rsid w:val="007317B1"/>
    <w:rsid w:val="00743A93"/>
    <w:rsid w:val="007452E3"/>
    <w:rsid w:val="007470B6"/>
    <w:rsid w:val="007537A8"/>
    <w:rsid w:val="007542DE"/>
    <w:rsid w:val="00754C88"/>
    <w:rsid w:val="0077209B"/>
    <w:rsid w:val="007731E5"/>
    <w:rsid w:val="0078045C"/>
    <w:rsid w:val="00785C38"/>
    <w:rsid w:val="00791F92"/>
    <w:rsid w:val="00797B5E"/>
    <w:rsid w:val="007A61C8"/>
    <w:rsid w:val="007A6E08"/>
    <w:rsid w:val="007A74A8"/>
    <w:rsid w:val="007B0DFD"/>
    <w:rsid w:val="007B33E8"/>
    <w:rsid w:val="007C712C"/>
    <w:rsid w:val="007D04FB"/>
    <w:rsid w:val="007D7DD9"/>
    <w:rsid w:val="007F3096"/>
    <w:rsid w:val="007F42E6"/>
    <w:rsid w:val="007F43AA"/>
    <w:rsid w:val="0080115A"/>
    <w:rsid w:val="00801C63"/>
    <w:rsid w:val="0080436C"/>
    <w:rsid w:val="00810167"/>
    <w:rsid w:val="00811379"/>
    <w:rsid w:val="00814204"/>
    <w:rsid w:val="00816CF1"/>
    <w:rsid w:val="00820DDB"/>
    <w:rsid w:val="00822E2C"/>
    <w:rsid w:val="00823DEF"/>
    <w:rsid w:val="00824154"/>
    <w:rsid w:val="00827F8D"/>
    <w:rsid w:val="00833FA6"/>
    <w:rsid w:val="008346DF"/>
    <w:rsid w:val="008353A4"/>
    <w:rsid w:val="008417E6"/>
    <w:rsid w:val="008434BF"/>
    <w:rsid w:val="008526B0"/>
    <w:rsid w:val="00870B37"/>
    <w:rsid w:val="00877FC1"/>
    <w:rsid w:val="00882C3C"/>
    <w:rsid w:val="008838E3"/>
    <w:rsid w:val="00891C69"/>
    <w:rsid w:val="00891FA9"/>
    <w:rsid w:val="0089337E"/>
    <w:rsid w:val="00893661"/>
    <w:rsid w:val="008948EA"/>
    <w:rsid w:val="008A2F16"/>
    <w:rsid w:val="008A789A"/>
    <w:rsid w:val="008D2004"/>
    <w:rsid w:val="008D7914"/>
    <w:rsid w:val="008E4529"/>
    <w:rsid w:val="00902A7D"/>
    <w:rsid w:val="0090301F"/>
    <w:rsid w:val="009173DF"/>
    <w:rsid w:val="00917588"/>
    <w:rsid w:val="0092793D"/>
    <w:rsid w:val="0094258B"/>
    <w:rsid w:val="00943B98"/>
    <w:rsid w:val="009632CB"/>
    <w:rsid w:val="00971DCF"/>
    <w:rsid w:val="00975AD7"/>
    <w:rsid w:val="009916DB"/>
    <w:rsid w:val="00991915"/>
    <w:rsid w:val="009943AD"/>
    <w:rsid w:val="00995502"/>
    <w:rsid w:val="009A013C"/>
    <w:rsid w:val="009C3695"/>
    <w:rsid w:val="009D1681"/>
    <w:rsid w:val="009D43EB"/>
    <w:rsid w:val="009E27FB"/>
    <w:rsid w:val="00A01DD4"/>
    <w:rsid w:val="00A05C44"/>
    <w:rsid w:val="00A1154D"/>
    <w:rsid w:val="00A1588A"/>
    <w:rsid w:val="00A25390"/>
    <w:rsid w:val="00A30375"/>
    <w:rsid w:val="00A35756"/>
    <w:rsid w:val="00A44E3D"/>
    <w:rsid w:val="00A51136"/>
    <w:rsid w:val="00A516EB"/>
    <w:rsid w:val="00A60DAC"/>
    <w:rsid w:val="00A626AC"/>
    <w:rsid w:val="00A664A4"/>
    <w:rsid w:val="00A717A2"/>
    <w:rsid w:val="00A81685"/>
    <w:rsid w:val="00A869FB"/>
    <w:rsid w:val="00A977C7"/>
    <w:rsid w:val="00A978D5"/>
    <w:rsid w:val="00AC0281"/>
    <w:rsid w:val="00AC7007"/>
    <w:rsid w:val="00AD6291"/>
    <w:rsid w:val="00AE126D"/>
    <w:rsid w:val="00AE3C13"/>
    <w:rsid w:val="00AE5483"/>
    <w:rsid w:val="00AE7F76"/>
    <w:rsid w:val="00AF1565"/>
    <w:rsid w:val="00AF5FC6"/>
    <w:rsid w:val="00AF6AB0"/>
    <w:rsid w:val="00B04EBB"/>
    <w:rsid w:val="00B1545F"/>
    <w:rsid w:val="00B15F39"/>
    <w:rsid w:val="00B17883"/>
    <w:rsid w:val="00B36758"/>
    <w:rsid w:val="00B57C19"/>
    <w:rsid w:val="00B66285"/>
    <w:rsid w:val="00B7433A"/>
    <w:rsid w:val="00B803B8"/>
    <w:rsid w:val="00B838E4"/>
    <w:rsid w:val="00B8458B"/>
    <w:rsid w:val="00B9338B"/>
    <w:rsid w:val="00B963B0"/>
    <w:rsid w:val="00BA765A"/>
    <w:rsid w:val="00BB4576"/>
    <w:rsid w:val="00BC59DE"/>
    <w:rsid w:val="00BC5FC1"/>
    <w:rsid w:val="00BD490E"/>
    <w:rsid w:val="00BD78F1"/>
    <w:rsid w:val="00BF1958"/>
    <w:rsid w:val="00C075D3"/>
    <w:rsid w:val="00C212BF"/>
    <w:rsid w:val="00C41515"/>
    <w:rsid w:val="00C4385B"/>
    <w:rsid w:val="00C458FE"/>
    <w:rsid w:val="00C47EF1"/>
    <w:rsid w:val="00C516F1"/>
    <w:rsid w:val="00C64B7E"/>
    <w:rsid w:val="00C661D3"/>
    <w:rsid w:val="00C741A7"/>
    <w:rsid w:val="00C828BD"/>
    <w:rsid w:val="00C91E00"/>
    <w:rsid w:val="00CA5EFB"/>
    <w:rsid w:val="00CB2F1A"/>
    <w:rsid w:val="00CB39A2"/>
    <w:rsid w:val="00CB7EE8"/>
    <w:rsid w:val="00CC4211"/>
    <w:rsid w:val="00CC4B3B"/>
    <w:rsid w:val="00CC555F"/>
    <w:rsid w:val="00CE40C3"/>
    <w:rsid w:val="00CE698C"/>
    <w:rsid w:val="00D17025"/>
    <w:rsid w:val="00D20E06"/>
    <w:rsid w:val="00D23A9A"/>
    <w:rsid w:val="00D261A6"/>
    <w:rsid w:val="00D270DF"/>
    <w:rsid w:val="00D426FE"/>
    <w:rsid w:val="00D52A42"/>
    <w:rsid w:val="00D65106"/>
    <w:rsid w:val="00D70F9E"/>
    <w:rsid w:val="00D72B91"/>
    <w:rsid w:val="00D82215"/>
    <w:rsid w:val="00D86F7A"/>
    <w:rsid w:val="00D87D53"/>
    <w:rsid w:val="00D90C46"/>
    <w:rsid w:val="00D91EFE"/>
    <w:rsid w:val="00D94EDA"/>
    <w:rsid w:val="00DA0116"/>
    <w:rsid w:val="00DB067D"/>
    <w:rsid w:val="00DB2ECF"/>
    <w:rsid w:val="00DC3CCD"/>
    <w:rsid w:val="00DC41AA"/>
    <w:rsid w:val="00DD27DD"/>
    <w:rsid w:val="00DE1208"/>
    <w:rsid w:val="00DE17D8"/>
    <w:rsid w:val="00DE5707"/>
    <w:rsid w:val="00DF381A"/>
    <w:rsid w:val="00DF52DC"/>
    <w:rsid w:val="00DF7B22"/>
    <w:rsid w:val="00E004EB"/>
    <w:rsid w:val="00E0769A"/>
    <w:rsid w:val="00E14298"/>
    <w:rsid w:val="00E2144D"/>
    <w:rsid w:val="00E2385C"/>
    <w:rsid w:val="00E24F39"/>
    <w:rsid w:val="00E2705D"/>
    <w:rsid w:val="00E27E02"/>
    <w:rsid w:val="00E34282"/>
    <w:rsid w:val="00E428D4"/>
    <w:rsid w:val="00E46741"/>
    <w:rsid w:val="00E5037B"/>
    <w:rsid w:val="00E513A2"/>
    <w:rsid w:val="00E5689C"/>
    <w:rsid w:val="00E60EC6"/>
    <w:rsid w:val="00E73DFD"/>
    <w:rsid w:val="00E8646C"/>
    <w:rsid w:val="00E919A8"/>
    <w:rsid w:val="00E92F38"/>
    <w:rsid w:val="00E92F7E"/>
    <w:rsid w:val="00E93268"/>
    <w:rsid w:val="00E94AAD"/>
    <w:rsid w:val="00EA05BB"/>
    <w:rsid w:val="00EA077A"/>
    <w:rsid w:val="00EA4B19"/>
    <w:rsid w:val="00EA767B"/>
    <w:rsid w:val="00EB120A"/>
    <w:rsid w:val="00EB7BC2"/>
    <w:rsid w:val="00EC1905"/>
    <w:rsid w:val="00EC39AC"/>
    <w:rsid w:val="00ED471A"/>
    <w:rsid w:val="00ED5298"/>
    <w:rsid w:val="00EE0F99"/>
    <w:rsid w:val="00EE257D"/>
    <w:rsid w:val="00EE6A93"/>
    <w:rsid w:val="00EF1E5D"/>
    <w:rsid w:val="00F036B8"/>
    <w:rsid w:val="00F06AC3"/>
    <w:rsid w:val="00F16094"/>
    <w:rsid w:val="00F21A39"/>
    <w:rsid w:val="00F2725F"/>
    <w:rsid w:val="00F27986"/>
    <w:rsid w:val="00F31B11"/>
    <w:rsid w:val="00F348F6"/>
    <w:rsid w:val="00F35482"/>
    <w:rsid w:val="00F35652"/>
    <w:rsid w:val="00F41273"/>
    <w:rsid w:val="00F4348D"/>
    <w:rsid w:val="00F43DE4"/>
    <w:rsid w:val="00F4605E"/>
    <w:rsid w:val="00F5322B"/>
    <w:rsid w:val="00F7417E"/>
    <w:rsid w:val="00F76DF4"/>
    <w:rsid w:val="00F85471"/>
    <w:rsid w:val="00F919BA"/>
    <w:rsid w:val="00F9305B"/>
    <w:rsid w:val="00F96D3D"/>
    <w:rsid w:val="00F9752E"/>
    <w:rsid w:val="00F97975"/>
    <w:rsid w:val="00F97E2B"/>
    <w:rsid w:val="00FA0B51"/>
    <w:rsid w:val="00FA5E79"/>
    <w:rsid w:val="00FC0994"/>
    <w:rsid w:val="00FD294E"/>
    <w:rsid w:val="00FE027F"/>
    <w:rsid w:val="00FE02C3"/>
    <w:rsid w:val="00FE0E64"/>
    <w:rsid w:val="00FE7AFE"/>
    <w:rsid w:val="00FF4509"/>
    <w:rsid w:val="00FF53B4"/>
    <w:rsid w:val="00FF65CA"/>
    <w:rsid w:val="00FF6E4B"/>
    <w:rsid w:val="00FF7A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0D759"/>
  <w15:chartTrackingRefBased/>
  <w15:docId w15:val="{8F0F6FF7-83AA-4157-B4DB-55874DDB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8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31C"/>
  </w:style>
  <w:style w:type="paragraph" w:styleId="Footer">
    <w:name w:val="footer"/>
    <w:basedOn w:val="Normal"/>
    <w:link w:val="FooterChar"/>
    <w:uiPriority w:val="99"/>
    <w:unhideWhenUsed/>
    <w:rsid w:val="00694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31C"/>
  </w:style>
  <w:style w:type="paragraph" w:styleId="BalloonText">
    <w:name w:val="Balloon Text"/>
    <w:basedOn w:val="Normal"/>
    <w:link w:val="BalloonTextChar"/>
    <w:uiPriority w:val="99"/>
    <w:semiHidden/>
    <w:unhideWhenUsed/>
    <w:rsid w:val="00D23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A9A"/>
    <w:rPr>
      <w:rFonts w:ascii="Segoe UI" w:hAnsi="Segoe UI" w:cs="Segoe UI"/>
      <w:sz w:val="18"/>
      <w:szCs w:val="18"/>
    </w:rPr>
  </w:style>
  <w:style w:type="table" w:styleId="TableGrid">
    <w:name w:val="Table Grid"/>
    <w:basedOn w:val="TableNormal"/>
    <w:uiPriority w:val="39"/>
    <w:rsid w:val="00633BDC"/>
    <w:pPr>
      <w:spacing w:after="0" w:line="240" w:lineRule="auto"/>
    </w:pPr>
    <w:rPr>
      <w:rFonts w:ascii="Arial" w:hAnsi="Arial" w:cs="Arial"/>
      <w:color w:val="32313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CDD"/>
    <w:pPr>
      <w:ind w:left="720"/>
      <w:contextualSpacing/>
    </w:pPr>
  </w:style>
  <w:style w:type="character" w:styleId="Hyperlink">
    <w:name w:val="Hyperlink"/>
    <w:basedOn w:val="DefaultParagraphFont"/>
    <w:uiPriority w:val="99"/>
    <w:unhideWhenUsed/>
    <w:rsid w:val="00C64B7E"/>
    <w:rPr>
      <w:color w:val="0563C1" w:themeColor="hyperlink"/>
      <w:u w:val="single"/>
    </w:rPr>
  </w:style>
  <w:style w:type="character" w:styleId="UnresolvedMention">
    <w:name w:val="Unresolved Mention"/>
    <w:basedOn w:val="DefaultParagraphFont"/>
    <w:uiPriority w:val="99"/>
    <w:semiHidden/>
    <w:unhideWhenUsed/>
    <w:rsid w:val="00C64B7E"/>
    <w:rPr>
      <w:color w:val="605E5C"/>
      <w:shd w:val="clear" w:color="auto" w:fill="E1DFDD"/>
    </w:rPr>
  </w:style>
  <w:style w:type="paragraph" w:styleId="Revision">
    <w:name w:val="Revision"/>
    <w:hidden/>
    <w:uiPriority w:val="99"/>
    <w:semiHidden/>
    <w:rsid w:val="00D91EFE"/>
    <w:pPr>
      <w:spacing w:after="0" w:line="240" w:lineRule="auto"/>
    </w:pPr>
  </w:style>
  <w:style w:type="character" w:styleId="FollowedHyperlink">
    <w:name w:val="FollowedHyperlink"/>
    <w:basedOn w:val="DefaultParagraphFont"/>
    <w:uiPriority w:val="99"/>
    <w:semiHidden/>
    <w:unhideWhenUsed/>
    <w:rsid w:val="00584E3C"/>
    <w:rPr>
      <w:color w:val="954F72" w:themeColor="followedHyperlink"/>
      <w:u w:val="single"/>
    </w:rPr>
  </w:style>
  <w:style w:type="character" w:styleId="CommentReference">
    <w:name w:val="annotation reference"/>
    <w:basedOn w:val="DefaultParagraphFont"/>
    <w:uiPriority w:val="99"/>
    <w:semiHidden/>
    <w:unhideWhenUsed/>
    <w:rsid w:val="00D426FE"/>
    <w:rPr>
      <w:sz w:val="16"/>
      <w:szCs w:val="16"/>
    </w:rPr>
  </w:style>
  <w:style w:type="paragraph" w:styleId="CommentText">
    <w:name w:val="annotation text"/>
    <w:basedOn w:val="Normal"/>
    <w:link w:val="CommentTextChar"/>
    <w:uiPriority w:val="99"/>
    <w:unhideWhenUsed/>
    <w:rsid w:val="00D426FE"/>
    <w:pPr>
      <w:spacing w:line="240" w:lineRule="auto"/>
    </w:pPr>
    <w:rPr>
      <w:sz w:val="20"/>
      <w:szCs w:val="20"/>
    </w:rPr>
  </w:style>
  <w:style w:type="character" w:customStyle="1" w:styleId="CommentTextChar">
    <w:name w:val="Comment Text Char"/>
    <w:basedOn w:val="DefaultParagraphFont"/>
    <w:link w:val="CommentText"/>
    <w:uiPriority w:val="99"/>
    <w:rsid w:val="00D426FE"/>
    <w:rPr>
      <w:sz w:val="20"/>
      <w:szCs w:val="20"/>
    </w:rPr>
  </w:style>
  <w:style w:type="paragraph" w:styleId="CommentSubject">
    <w:name w:val="annotation subject"/>
    <w:basedOn w:val="CommentText"/>
    <w:next w:val="CommentText"/>
    <w:link w:val="CommentSubjectChar"/>
    <w:uiPriority w:val="99"/>
    <w:semiHidden/>
    <w:unhideWhenUsed/>
    <w:rsid w:val="00D426FE"/>
    <w:rPr>
      <w:b/>
      <w:bCs/>
    </w:rPr>
  </w:style>
  <w:style w:type="character" w:customStyle="1" w:styleId="CommentSubjectChar">
    <w:name w:val="Comment Subject Char"/>
    <w:basedOn w:val="CommentTextChar"/>
    <w:link w:val="CommentSubject"/>
    <w:uiPriority w:val="99"/>
    <w:semiHidden/>
    <w:rsid w:val="00D426FE"/>
    <w:rPr>
      <w:b/>
      <w:bCs/>
      <w:sz w:val="20"/>
      <w:szCs w:val="20"/>
    </w:rPr>
  </w:style>
  <w:style w:type="table" w:customStyle="1" w:styleId="TableGrid1">
    <w:name w:val="Table Grid1"/>
    <w:basedOn w:val="TableNormal"/>
    <w:next w:val="TableGrid"/>
    <w:uiPriority w:val="39"/>
    <w:rsid w:val="00B57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2602">
      <w:bodyDiv w:val="1"/>
      <w:marLeft w:val="0"/>
      <w:marRight w:val="0"/>
      <w:marTop w:val="0"/>
      <w:marBottom w:val="0"/>
      <w:divBdr>
        <w:top w:val="none" w:sz="0" w:space="0" w:color="auto"/>
        <w:left w:val="none" w:sz="0" w:space="0" w:color="auto"/>
        <w:bottom w:val="none" w:sz="0" w:space="0" w:color="auto"/>
        <w:right w:val="none" w:sz="0" w:space="0" w:color="auto"/>
      </w:divBdr>
    </w:div>
    <w:div w:id="295529769">
      <w:bodyDiv w:val="1"/>
      <w:marLeft w:val="0"/>
      <w:marRight w:val="0"/>
      <w:marTop w:val="0"/>
      <w:marBottom w:val="0"/>
      <w:divBdr>
        <w:top w:val="none" w:sz="0" w:space="0" w:color="auto"/>
        <w:left w:val="none" w:sz="0" w:space="0" w:color="auto"/>
        <w:bottom w:val="none" w:sz="0" w:space="0" w:color="auto"/>
        <w:right w:val="none" w:sz="0" w:space="0" w:color="auto"/>
      </w:divBdr>
    </w:div>
    <w:div w:id="474612274">
      <w:bodyDiv w:val="1"/>
      <w:marLeft w:val="0"/>
      <w:marRight w:val="0"/>
      <w:marTop w:val="0"/>
      <w:marBottom w:val="0"/>
      <w:divBdr>
        <w:top w:val="none" w:sz="0" w:space="0" w:color="auto"/>
        <w:left w:val="none" w:sz="0" w:space="0" w:color="auto"/>
        <w:bottom w:val="none" w:sz="0" w:space="0" w:color="auto"/>
        <w:right w:val="none" w:sz="0" w:space="0" w:color="auto"/>
      </w:divBdr>
    </w:div>
    <w:div w:id="514882758">
      <w:bodyDiv w:val="1"/>
      <w:marLeft w:val="0"/>
      <w:marRight w:val="0"/>
      <w:marTop w:val="0"/>
      <w:marBottom w:val="0"/>
      <w:divBdr>
        <w:top w:val="none" w:sz="0" w:space="0" w:color="auto"/>
        <w:left w:val="none" w:sz="0" w:space="0" w:color="auto"/>
        <w:bottom w:val="none" w:sz="0" w:space="0" w:color="auto"/>
        <w:right w:val="none" w:sz="0" w:space="0" w:color="auto"/>
      </w:divBdr>
    </w:div>
    <w:div w:id="812334530">
      <w:bodyDiv w:val="1"/>
      <w:marLeft w:val="0"/>
      <w:marRight w:val="0"/>
      <w:marTop w:val="0"/>
      <w:marBottom w:val="0"/>
      <w:divBdr>
        <w:top w:val="none" w:sz="0" w:space="0" w:color="auto"/>
        <w:left w:val="none" w:sz="0" w:space="0" w:color="auto"/>
        <w:bottom w:val="none" w:sz="0" w:space="0" w:color="auto"/>
        <w:right w:val="none" w:sz="0" w:space="0" w:color="auto"/>
      </w:divBdr>
    </w:div>
    <w:div w:id="974143774">
      <w:bodyDiv w:val="1"/>
      <w:marLeft w:val="0"/>
      <w:marRight w:val="0"/>
      <w:marTop w:val="0"/>
      <w:marBottom w:val="0"/>
      <w:divBdr>
        <w:top w:val="none" w:sz="0" w:space="0" w:color="auto"/>
        <w:left w:val="none" w:sz="0" w:space="0" w:color="auto"/>
        <w:bottom w:val="none" w:sz="0" w:space="0" w:color="auto"/>
        <w:right w:val="none" w:sz="0" w:space="0" w:color="auto"/>
      </w:divBdr>
    </w:div>
    <w:div w:id="1465269687">
      <w:bodyDiv w:val="1"/>
      <w:marLeft w:val="0"/>
      <w:marRight w:val="0"/>
      <w:marTop w:val="0"/>
      <w:marBottom w:val="0"/>
      <w:divBdr>
        <w:top w:val="none" w:sz="0" w:space="0" w:color="auto"/>
        <w:left w:val="none" w:sz="0" w:space="0" w:color="auto"/>
        <w:bottom w:val="none" w:sz="0" w:space="0" w:color="auto"/>
        <w:right w:val="none" w:sz="0" w:space="0" w:color="auto"/>
      </w:divBdr>
    </w:div>
    <w:div w:id="1487435652">
      <w:bodyDiv w:val="1"/>
      <w:marLeft w:val="0"/>
      <w:marRight w:val="0"/>
      <w:marTop w:val="0"/>
      <w:marBottom w:val="0"/>
      <w:divBdr>
        <w:top w:val="none" w:sz="0" w:space="0" w:color="auto"/>
        <w:left w:val="none" w:sz="0" w:space="0" w:color="auto"/>
        <w:bottom w:val="none" w:sz="0" w:space="0" w:color="auto"/>
        <w:right w:val="none" w:sz="0" w:space="0" w:color="auto"/>
      </w:divBdr>
    </w:div>
    <w:div w:id="1637637626">
      <w:bodyDiv w:val="1"/>
      <w:marLeft w:val="0"/>
      <w:marRight w:val="0"/>
      <w:marTop w:val="0"/>
      <w:marBottom w:val="0"/>
      <w:divBdr>
        <w:top w:val="none" w:sz="0" w:space="0" w:color="auto"/>
        <w:left w:val="none" w:sz="0" w:space="0" w:color="auto"/>
        <w:bottom w:val="none" w:sz="0" w:space="0" w:color="auto"/>
        <w:right w:val="none" w:sz="0" w:space="0" w:color="auto"/>
      </w:divBdr>
    </w:div>
    <w:div w:id="20877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rankovic@lbadr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12700" cap="flat" cmpd="sng" algn="ctr">
          <a:solidFill>
            <a:sysClr val="window" lastClr="FFFFFF">
              <a:lumMod val="65000"/>
            </a:sysClr>
          </a:solidFill>
          <a:prstDash val="solid"/>
          <a:miter lim="800000"/>
        </a:ln>
        <a:effec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84E67-6D01-4DE9-8584-03B90BD9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880</Words>
  <Characters>5506</Characters>
  <Application>Microsoft Office Word</Application>
  <DocSecurity>0</DocSecurity>
  <Lines>114</Lines>
  <Paragraphs>89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Niepes, Danilo</dc:creator>
  <cp:keywords/>
  <dc:description/>
  <cp:lastModifiedBy>Ivan Ranković</cp:lastModifiedBy>
  <cp:revision>9</cp:revision>
  <cp:lastPrinted>2025-03-13T12:51:00Z</cp:lastPrinted>
  <dcterms:created xsi:type="dcterms:W3CDTF">2026-02-26T14:11:00Z</dcterms:created>
  <dcterms:modified xsi:type="dcterms:W3CDTF">2026-03-16T09:18:00Z</dcterms:modified>
</cp:coreProperties>
</file>