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8994" w14:textId="77777777" w:rsidR="0053652A" w:rsidRDefault="0053652A"/>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1D5DD3">
        <w:tc>
          <w:tcPr>
            <w:tcW w:w="9356" w:type="dxa"/>
            <w:gridSpan w:val="2"/>
            <w:shd w:val="clear" w:color="auto" w:fill="F2F2F2" w:themeFill="background1" w:themeFillShade="F2"/>
          </w:tcPr>
          <w:p w14:paraId="4BDE4C5B" w14:textId="38509296" w:rsidR="00D90C46" w:rsidRPr="00882C3C" w:rsidRDefault="00D90C46"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1D5DD3">
        <w:tc>
          <w:tcPr>
            <w:tcW w:w="2947" w:type="dxa"/>
            <w:shd w:val="clear" w:color="auto" w:fill="F2F2F2" w:themeFill="background1" w:themeFillShade="F2"/>
          </w:tcPr>
          <w:p w14:paraId="75C333E6" w14:textId="1C8E7162"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shd w:val="clear" w:color="auto" w:fill="F2F2F2" w:themeFill="background1" w:themeFillShade="F2"/>
          </w:tcPr>
          <w:p w14:paraId="5CAAF6BD" w14:textId="2DCD8078" w:rsidR="00EA767B" w:rsidRPr="00882C3C" w:rsidRDefault="00F97E2B" w:rsidP="001D5DD3">
            <w:pPr>
              <w:spacing w:before="60" w:after="0" w:line="36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1D5DD3">
        <w:tc>
          <w:tcPr>
            <w:tcW w:w="2947" w:type="dxa"/>
            <w:shd w:val="clear" w:color="auto" w:fill="F2F2F2" w:themeFill="background1" w:themeFillShade="F2"/>
          </w:tcPr>
          <w:p w14:paraId="5346A24E" w14:textId="09DC804C"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shd w:val="clear" w:color="auto" w:fill="F2F2F2" w:themeFill="background1" w:themeFillShade="F2"/>
          </w:tcPr>
          <w:p w14:paraId="57CD727C" w14:textId="0D5268AC" w:rsidR="00EA767B" w:rsidRPr="00882C3C" w:rsidRDefault="00F97E2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1D5DD3">
        <w:tc>
          <w:tcPr>
            <w:tcW w:w="2947" w:type="dxa"/>
            <w:shd w:val="clear" w:color="auto" w:fill="F2F2F2" w:themeFill="background1" w:themeFillShade="F2"/>
          </w:tcPr>
          <w:p w14:paraId="79569C41" w14:textId="7056C1BB" w:rsidR="00EA767B"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shd w:val="clear" w:color="auto" w:fill="F2F2F2" w:themeFill="background1" w:themeFillShade="F2"/>
          </w:tcPr>
          <w:p w14:paraId="0AB55690" w14:textId="7E5904A9" w:rsidR="00EA767B" w:rsidRPr="00882C3C" w:rsidRDefault="00F97E2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1D5DD3">
        <w:tc>
          <w:tcPr>
            <w:tcW w:w="2947" w:type="dxa"/>
            <w:shd w:val="clear" w:color="auto" w:fill="F2F2F2" w:themeFill="background1" w:themeFillShade="F2"/>
          </w:tcPr>
          <w:p w14:paraId="255B53B7" w14:textId="2BC5F10A"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shd w:val="clear" w:color="auto" w:fill="F2F2F2" w:themeFill="background1" w:themeFillShade="F2"/>
          </w:tcPr>
          <w:p w14:paraId="31A75BA5" w14:textId="77777777" w:rsidR="00EA767B" w:rsidRPr="00882C3C" w:rsidRDefault="00EA767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1D5DD3">
        <w:tc>
          <w:tcPr>
            <w:tcW w:w="2947" w:type="dxa"/>
            <w:shd w:val="clear" w:color="auto" w:fill="F2F2F2" w:themeFill="background1" w:themeFillShade="F2"/>
          </w:tcPr>
          <w:p w14:paraId="2D11E821" w14:textId="6E034298"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shd w:val="clear" w:color="auto" w:fill="F2F2F2" w:themeFill="background1" w:themeFillShade="F2"/>
          </w:tcPr>
          <w:p w14:paraId="2302FB07" w14:textId="0B50DADB" w:rsidR="00EA767B" w:rsidRPr="00882C3C" w:rsidRDefault="00EA767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45C76F03" w:rsidR="007731E5" w:rsidRPr="00F4348D" w:rsidRDefault="00F666A5" w:rsidP="001D5DD3">
            <w:pPr>
              <w:spacing w:before="60" w:after="0" w:line="36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Hydrogeology</w:t>
            </w:r>
            <w:r w:rsidR="005F4384" w:rsidRPr="005F4384">
              <w:rPr>
                <w:rFonts w:ascii="Arial" w:eastAsia="Times New Roman" w:hAnsi="Arial" w:cs="Arial"/>
                <w:b/>
                <w:bCs/>
                <w:color w:val="323132"/>
                <w:sz w:val="20"/>
                <w:szCs w:val="20"/>
                <w:lang w:val="en-GB" w:eastAsia="x-none"/>
              </w:rPr>
              <w:t xml:space="preserve"> Expert</w:t>
            </w:r>
          </w:p>
        </w:tc>
      </w:tr>
      <w:tr w:rsidR="00754C88" w:rsidRPr="00882C3C" w14:paraId="5D0C8246" w14:textId="77777777" w:rsidTr="00B04EBB">
        <w:tc>
          <w:tcPr>
            <w:tcW w:w="2947" w:type="dxa"/>
          </w:tcPr>
          <w:p w14:paraId="49B32B93" w14:textId="2B953930"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Default="00754C88" w:rsidP="001D5DD3">
            <w:pPr>
              <w:spacing w:before="60" w:after="0" w:line="360" w:lineRule="auto"/>
              <w:jc w:val="both"/>
              <w:rPr>
                <w:rFonts w:ascii="Arial" w:eastAsia="Times New Roman" w:hAnsi="Arial" w:cs="Arial"/>
                <w:color w:val="323132"/>
                <w:sz w:val="20"/>
                <w:szCs w:val="20"/>
                <w:lang w:val="en-GB"/>
              </w:rPr>
            </w:pPr>
            <w:r w:rsidRPr="00F4348D">
              <w:rPr>
                <w:rFonts w:ascii="Arial" w:eastAsia="Times New Roman" w:hAnsi="Arial" w:cs="Arial"/>
                <w:color w:val="323132"/>
                <w:sz w:val="20"/>
                <w:szCs w:val="20"/>
                <w:lang w:val="en-GB"/>
              </w:rPr>
              <w:t>Senior Non-Key Expert</w:t>
            </w:r>
          </w:p>
          <w:p w14:paraId="799B7CB7" w14:textId="37795B8E" w:rsidR="00F35482" w:rsidRPr="00882C3C" w:rsidRDefault="00F35482" w:rsidP="001D5DD3">
            <w:pPr>
              <w:spacing w:before="60" w:after="0" w:line="36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 xml:space="preserve">Category </w:t>
            </w:r>
            <w:r w:rsidR="005F4384">
              <w:rPr>
                <w:rFonts w:ascii="Arial" w:eastAsia="Times New Roman" w:hAnsi="Arial" w:cs="Arial"/>
                <w:color w:val="323132"/>
                <w:sz w:val="20"/>
                <w:szCs w:val="20"/>
                <w:lang w:val="en-GB" w:eastAsia="x-none"/>
              </w:rPr>
              <w:t>2</w:t>
            </w:r>
          </w:p>
        </w:tc>
      </w:tr>
      <w:tr w:rsidR="00754C88" w:rsidRPr="00882C3C" w14:paraId="237825A4" w14:textId="77777777" w:rsidTr="00B04EBB">
        <w:tc>
          <w:tcPr>
            <w:tcW w:w="2947" w:type="dxa"/>
          </w:tcPr>
          <w:p w14:paraId="4A01EC62" w14:textId="53042F33"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4279C0BE" w:rsidR="00754C88" w:rsidRPr="00882C3C" w:rsidRDefault="00F666A5" w:rsidP="001D5DD3">
            <w:pPr>
              <w:spacing w:before="60" w:after="0" w:line="360" w:lineRule="auto"/>
              <w:jc w:val="both"/>
              <w:rPr>
                <w:rFonts w:ascii="Arial" w:eastAsia="Times New Roman" w:hAnsi="Arial" w:cs="Arial"/>
                <w:color w:val="323132"/>
                <w:sz w:val="20"/>
                <w:szCs w:val="20"/>
                <w:highlight w:val="cyan"/>
                <w:lang w:val="en-GB" w:eastAsia="x-none"/>
              </w:rPr>
            </w:pPr>
            <w:r w:rsidRPr="00650FCC">
              <w:rPr>
                <w:rFonts w:ascii="Arial" w:eastAsia="Times New Roman" w:hAnsi="Arial" w:cs="Arial"/>
                <w:color w:val="323132"/>
                <w:sz w:val="20"/>
                <w:szCs w:val="20"/>
                <w:lang w:val="en-GB"/>
              </w:rPr>
              <w:t>1</w:t>
            </w:r>
            <w:r w:rsidR="00F4348D" w:rsidRPr="00650FCC">
              <w:rPr>
                <w:rFonts w:ascii="Arial" w:eastAsia="Times New Roman" w:hAnsi="Arial" w:cs="Arial"/>
                <w:color w:val="323132"/>
                <w:sz w:val="20"/>
                <w:szCs w:val="20"/>
                <w:lang w:val="en-GB"/>
              </w:rPr>
              <w:t>0</w:t>
            </w:r>
            <w:r w:rsidR="008346DF" w:rsidRPr="00F4348D">
              <w:rPr>
                <w:rFonts w:ascii="Arial" w:eastAsia="Times New Roman" w:hAnsi="Arial" w:cs="Arial"/>
                <w:color w:val="323132"/>
                <w:sz w:val="20"/>
                <w:szCs w:val="20"/>
                <w:lang w:val="en-GB"/>
              </w:rPr>
              <w:t xml:space="preserve"> days</w:t>
            </w:r>
            <w:r w:rsidR="008346DF" w:rsidRPr="00882C3C">
              <w:rPr>
                <w:rFonts w:ascii="Arial" w:eastAsia="Times New Roman" w:hAnsi="Arial" w:cs="Arial"/>
                <w:color w:val="323132"/>
                <w:sz w:val="20"/>
                <w:szCs w:val="20"/>
                <w:highlight w:val="cyan"/>
                <w:lang w:val="en-GB" w:eastAsia="x-none"/>
              </w:rPr>
              <w:t xml:space="preserve"> </w:t>
            </w:r>
          </w:p>
        </w:tc>
      </w:tr>
      <w:tr w:rsidR="00754C88" w:rsidRPr="00F4348D" w14:paraId="15130E3A" w14:textId="77777777" w:rsidTr="00B04EBB">
        <w:tc>
          <w:tcPr>
            <w:tcW w:w="2947" w:type="dxa"/>
          </w:tcPr>
          <w:p w14:paraId="21D21D56" w14:textId="54561CA3"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014AD990"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Inputs will be provided over the period from</w:t>
            </w:r>
            <w:r w:rsidR="00657CFA">
              <w:rPr>
                <w:rFonts w:ascii="Arial" w:eastAsia="Times New Roman" w:hAnsi="Arial" w:cs="Arial"/>
                <w:color w:val="323132"/>
                <w:sz w:val="20"/>
                <w:szCs w:val="20"/>
                <w:lang w:val="en-GB"/>
              </w:rPr>
              <w:t xml:space="preserve"> </w:t>
            </w:r>
            <w:r w:rsidR="001D5DD3">
              <w:rPr>
                <w:rFonts w:ascii="Arial" w:eastAsia="Times New Roman" w:hAnsi="Arial" w:cs="Arial"/>
                <w:color w:val="323132"/>
                <w:sz w:val="20"/>
                <w:szCs w:val="20"/>
                <w:lang w:val="en-GB"/>
              </w:rPr>
              <w:t>May</w:t>
            </w:r>
            <w:r w:rsidR="001D5DD3" w:rsidRPr="00F4348D">
              <w:rPr>
                <w:rFonts w:ascii="Arial" w:eastAsia="Times New Roman" w:hAnsi="Arial" w:cs="Arial"/>
                <w:color w:val="323132"/>
                <w:sz w:val="20"/>
                <w:szCs w:val="20"/>
                <w:lang w:val="en-GB"/>
              </w:rPr>
              <w:t xml:space="preserve"> </w:t>
            </w:r>
            <w:r w:rsidR="003030F2" w:rsidRPr="00F4348D">
              <w:rPr>
                <w:rFonts w:ascii="Arial" w:eastAsia="Times New Roman" w:hAnsi="Arial" w:cs="Arial"/>
                <w:color w:val="323132"/>
                <w:sz w:val="20"/>
                <w:szCs w:val="20"/>
                <w:lang w:val="en-GB"/>
              </w:rPr>
              <w:t>202</w:t>
            </w:r>
            <w:r w:rsidR="00D70FF9">
              <w:rPr>
                <w:rFonts w:ascii="Arial" w:eastAsia="Times New Roman" w:hAnsi="Arial" w:cs="Arial"/>
                <w:color w:val="323132"/>
                <w:sz w:val="20"/>
                <w:szCs w:val="20"/>
                <w:lang w:val="en-GB"/>
              </w:rPr>
              <w:t>5</w:t>
            </w:r>
            <w:r w:rsidR="003030F2" w:rsidRPr="00F4348D">
              <w:rPr>
                <w:rFonts w:ascii="Arial" w:eastAsia="Times New Roman" w:hAnsi="Arial" w:cs="Arial"/>
                <w:color w:val="323132"/>
                <w:sz w:val="20"/>
                <w:szCs w:val="20"/>
                <w:lang w:val="en-GB"/>
              </w:rPr>
              <w:t xml:space="preserve"> </w:t>
            </w:r>
            <w:r w:rsidRPr="00F4348D">
              <w:rPr>
                <w:rFonts w:ascii="Arial" w:eastAsia="Times New Roman" w:hAnsi="Arial" w:cs="Arial"/>
                <w:color w:val="323132"/>
                <w:sz w:val="20"/>
                <w:szCs w:val="20"/>
                <w:lang w:val="en-GB"/>
              </w:rPr>
              <w:t xml:space="preserve">to </w:t>
            </w:r>
            <w:r w:rsidR="00E0769A" w:rsidRPr="00F4348D">
              <w:rPr>
                <w:rFonts w:ascii="Arial" w:eastAsia="Times New Roman" w:hAnsi="Arial" w:cs="Arial"/>
                <w:color w:val="323132"/>
                <w:sz w:val="20"/>
                <w:szCs w:val="20"/>
                <w:lang w:val="en-GB"/>
              </w:rPr>
              <w:t>April</w:t>
            </w:r>
            <w:r w:rsidRPr="00F4348D">
              <w:rPr>
                <w:rFonts w:ascii="Arial" w:eastAsia="Times New Roman" w:hAnsi="Arial" w:cs="Arial"/>
                <w:color w:val="323132"/>
                <w:sz w:val="20"/>
                <w:szCs w:val="20"/>
                <w:lang w:val="en-GB"/>
              </w:rPr>
              <w:t xml:space="preserve"> 202</w:t>
            </w:r>
            <w:r w:rsidR="00E0769A" w:rsidRPr="00F4348D">
              <w:rPr>
                <w:rFonts w:ascii="Arial" w:eastAsia="Times New Roman" w:hAnsi="Arial" w:cs="Arial"/>
                <w:color w:val="323132"/>
                <w:sz w:val="20"/>
                <w:szCs w:val="20"/>
                <w:lang w:val="en-GB"/>
              </w:rPr>
              <w:t>7</w:t>
            </w:r>
            <w:r w:rsidRPr="00882C3C">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04EAAE48" w:rsidR="00754C88" w:rsidRPr="00AE4F72" w:rsidRDefault="008353A4" w:rsidP="001D5DD3">
            <w:pPr>
              <w:spacing w:before="60" w:after="0" w:line="360" w:lineRule="auto"/>
              <w:jc w:val="both"/>
              <w:rPr>
                <w:rFonts w:ascii="Arial" w:eastAsia="Times New Roman" w:hAnsi="Arial" w:cs="Arial"/>
                <w:b/>
                <w:bCs/>
                <w:color w:val="323132"/>
                <w:sz w:val="20"/>
                <w:szCs w:val="20"/>
                <w:lang w:val="en-GB" w:eastAsia="x-none"/>
              </w:rPr>
            </w:pPr>
            <w:r w:rsidRPr="00AE4F72">
              <w:rPr>
                <w:rFonts w:ascii="Arial" w:eastAsia="Times New Roman" w:hAnsi="Arial" w:cs="Arial"/>
                <w:b/>
                <w:bCs/>
                <w:color w:val="323132"/>
                <w:sz w:val="20"/>
                <w:szCs w:val="20"/>
                <w:lang w:val="en-GB" w:eastAsia="x-none"/>
              </w:rPr>
              <w:t>Specific Objectives of the Assignment</w:t>
            </w:r>
          </w:p>
          <w:p w14:paraId="49851324" w14:textId="77777777" w:rsidR="00AE4F72" w:rsidRPr="00371AF6" w:rsidRDefault="00AE4F72" w:rsidP="001D5DD3">
            <w:pPr>
              <w:spacing w:before="6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113C1BBB" w14:textId="77777777" w:rsidR="00AE4F72" w:rsidRPr="00FA5E79" w:rsidRDefault="00AE4F72" w:rsidP="001D5DD3">
            <w:pPr>
              <w:spacing w:before="6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A008BA2" w14:textId="77777777" w:rsidR="00AE4F72" w:rsidRPr="00882C3C"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08A696AF" w14:textId="1F80ED5B" w:rsidR="0053652A"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lastRenderedPageBreak/>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901323">
              <w:rPr>
                <w:rFonts w:ascii="Arial" w:eastAsia="Times New Roman" w:hAnsi="Arial" w:cs="Arial"/>
                <w:bCs/>
                <w:color w:val="323132"/>
                <w:sz w:val="20"/>
                <w:szCs w:val="20"/>
                <w:lang w:val="en-GB"/>
              </w:rPr>
              <w:t>.</w:t>
            </w:r>
          </w:p>
          <w:p w14:paraId="61B5FFB4" w14:textId="61FB8192" w:rsidR="0053652A"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p>
          <w:p w14:paraId="4660810B" w14:textId="108BE3FC" w:rsidR="004A7B66" w:rsidRPr="00AE4F72"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funded projects and for projects envisaged for funding under the EU financial period after 2027 (i.e. Cohesion funds, if feasible).</w:t>
            </w:r>
          </w:p>
          <w:p w14:paraId="28189AD3" w14:textId="3D17D88D" w:rsidR="002D661F" w:rsidRDefault="002D661F" w:rsidP="001D5DD3">
            <w:pPr>
              <w:spacing w:before="60" w:after="0" w:line="360" w:lineRule="auto"/>
              <w:jc w:val="both"/>
              <w:rPr>
                <w:rFonts w:ascii="Arial" w:eastAsia="Times New Roman" w:hAnsi="Arial" w:cs="Arial"/>
                <w:b/>
                <w:color w:val="323132"/>
                <w:sz w:val="20"/>
                <w:szCs w:val="20"/>
                <w:lang w:val="en-GB"/>
              </w:rPr>
            </w:pPr>
            <w:r w:rsidRPr="00223BAC">
              <w:rPr>
                <w:rFonts w:ascii="Arial" w:eastAsia="Times New Roman" w:hAnsi="Arial" w:cs="Arial"/>
                <w:b/>
                <w:bCs/>
                <w:color w:val="323132"/>
                <w:sz w:val="20"/>
                <w:szCs w:val="20"/>
                <w:lang w:val="en-GB" w:eastAsia="x-none"/>
              </w:rPr>
              <w:t xml:space="preserve">Position: </w:t>
            </w:r>
            <w:r w:rsidR="00F666A5" w:rsidRPr="00223BAC">
              <w:rPr>
                <w:rFonts w:ascii="Arial" w:eastAsia="Times New Roman" w:hAnsi="Arial" w:cs="Arial"/>
                <w:b/>
                <w:bCs/>
                <w:color w:val="323132"/>
                <w:sz w:val="20"/>
                <w:szCs w:val="20"/>
                <w:lang w:val="en-GB" w:eastAsia="x-none"/>
              </w:rPr>
              <w:t xml:space="preserve">Senior Non-key </w:t>
            </w:r>
            <w:r w:rsidR="00F666A5">
              <w:rPr>
                <w:rFonts w:ascii="Arial" w:eastAsia="Times New Roman" w:hAnsi="Arial" w:cs="Arial"/>
                <w:b/>
                <w:bCs/>
                <w:color w:val="323132"/>
                <w:sz w:val="20"/>
                <w:szCs w:val="20"/>
                <w:lang w:val="en-GB" w:eastAsia="x-none"/>
              </w:rPr>
              <w:t>Hydrogeology</w:t>
            </w:r>
            <w:r w:rsidR="00F666A5" w:rsidRPr="005F4384">
              <w:rPr>
                <w:rFonts w:ascii="Arial" w:eastAsia="Times New Roman" w:hAnsi="Arial" w:cs="Arial"/>
                <w:b/>
                <w:bCs/>
                <w:color w:val="323132"/>
                <w:sz w:val="20"/>
                <w:szCs w:val="20"/>
                <w:lang w:val="en-GB" w:eastAsia="x-none"/>
              </w:rPr>
              <w:t xml:space="preserve"> </w:t>
            </w:r>
            <w:r w:rsidR="005F4384" w:rsidRPr="005F4384">
              <w:rPr>
                <w:rFonts w:ascii="Arial" w:eastAsia="Times New Roman" w:hAnsi="Arial" w:cs="Arial"/>
                <w:b/>
                <w:bCs/>
                <w:color w:val="323132"/>
                <w:sz w:val="20"/>
                <w:szCs w:val="20"/>
                <w:lang w:val="en-GB" w:eastAsia="x-none"/>
              </w:rPr>
              <w:t>Expert</w:t>
            </w:r>
            <w:r w:rsidRPr="00223BAC">
              <w:rPr>
                <w:rFonts w:ascii="Arial" w:eastAsia="Times New Roman" w:hAnsi="Arial" w:cs="Arial"/>
                <w:b/>
                <w:bCs/>
                <w:color w:val="323132"/>
                <w:sz w:val="20"/>
                <w:szCs w:val="20"/>
                <w:lang w:val="en-GB" w:eastAsia="x-none"/>
              </w:rPr>
              <w:t xml:space="preserve">, </w:t>
            </w:r>
            <w:r w:rsidRPr="001D5DD3">
              <w:rPr>
                <w:rFonts w:ascii="Arial" w:eastAsia="Times New Roman" w:hAnsi="Arial" w:cs="Arial"/>
                <w:b/>
                <w:bCs/>
                <w:color w:val="323132"/>
                <w:sz w:val="20"/>
                <w:szCs w:val="20"/>
                <w:lang w:val="en-GB" w:eastAsia="x-none"/>
              </w:rPr>
              <w:t xml:space="preserve">Category </w:t>
            </w:r>
            <w:r w:rsidR="00901323" w:rsidRPr="00901323">
              <w:rPr>
                <w:rFonts w:ascii="Arial" w:eastAsia="Times New Roman" w:hAnsi="Arial" w:cs="Arial"/>
                <w:b/>
                <w:bCs/>
                <w:color w:val="323132"/>
                <w:sz w:val="20"/>
                <w:szCs w:val="20"/>
                <w:lang w:val="en-GB" w:eastAsia="x-none"/>
              </w:rPr>
              <w:t>2</w:t>
            </w:r>
          </w:p>
          <w:p w14:paraId="5D9525EC" w14:textId="0CD37ABF" w:rsidR="00AE4F72" w:rsidRPr="00F111B3" w:rsidRDefault="00AE4F72" w:rsidP="001D5DD3">
            <w:pPr>
              <w:spacing w:before="60" w:after="0" w:line="36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Pr="00F111B3">
              <w:rPr>
                <w:rFonts w:ascii="Arial" w:eastAsia="Times New Roman" w:hAnsi="Arial" w:cs="Arial"/>
                <w:b/>
                <w:color w:val="323132"/>
                <w:sz w:val="20"/>
                <w:szCs w:val="20"/>
                <w:lang w:val="en-GB"/>
              </w:rPr>
              <w:t>Expert Activities:</w:t>
            </w:r>
          </w:p>
          <w:p w14:paraId="3DDCC0C7" w14:textId="77777777" w:rsidR="00AE4F72" w:rsidRDefault="00AE4F72" w:rsidP="001D5DD3">
            <w:p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58DC574D" w14:textId="77777777" w:rsidR="00AE4F72" w:rsidRPr="007C02D1" w:rsidRDefault="00AE4F72" w:rsidP="001D5DD3">
            <w:pPr>
              <w:spacing w:before="60" w:after="0" w:line="36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80E09FB" w14:textId="77777777" w:rsidR="00AE4F72"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6DA18FF6" w14:textId="77777777" w:rsidR="00AE4F72" w:rsidRPr="00F111B3"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6A1CCFE5" w14:textId="28E6B717" w:rsidR="00AE4F72"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657CFA" w:rsidRPr="00657CFA">
              <w:rPr>
                <w:rFonts w:ascii="Arial" w:eastAsia="Times New Roman" w:hAnsi="Arial" w:cs="Arial"/>
                <w:bCs/>
                <w:color w:val="323132"/>
                <w:sz w:val="20"/>
                <w:szCs w:val="20"/>
              </w:rPr>
              <w:t>Strengthen capacity of staff from institutions involved in the management of environment projects</w:t>
            </w:r>
          </w:p>
          <w:p w14:paraId="6E606406" w14:textId="77777777" w:rsidR="00AE4F72" w:rsidRPr="007470B6" w:rsidRDefault="00AE4F72" w:rsidP="001D5DD3">
            <w:pPr>
              <w:spacing w:before="60" w:after="0" w:line="36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2EA203C" w14:textId="77777777" w:rsidR="00AE4F72" w:rsidRPr="00882C3C" w:rsidRDefault="00AE4F72" w:rsidP="001D5DD3">
            <w:pPr>
              <w:spacing w:before="60" w:after="0" w:line="36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3BEE0BE4" w14:textId="7CC2B85E" w:rsidR="00C7719A" w:rsidRDefault="00C7719A" w:rsidP="001D5DD3">
            <w:pPr>
              <w:numPr>
                <w:ilvl w:val="0"/>
                <w:numId w:val="3"/>
              </w:numPr>
              <w:spacing w:before="60" w:after="0" w:line="360" w:lineRule="auto"/>
              <w:jc w:val="both"/>
              <w:rPr>
                <w:rFonts w:ascii="Arial" w:eastAsia="Times New Roman" w:hAnsi="Arial" w:cs="Arial"/>
                <w:bCs/>
                <w:color w:val="323132"/>
                <w:sz w:val="20"/>
                <w:szCs w:val="20"/>
                <w:lang w:val="en-GB"/>
              </w:rPr>
            </w:pPr>
            <w:r w:rsidRPr="00C7719A">
              <w:rPr>
                <w:rFonts w:ascii="Arial" w:eastAsia="Times New Roman" w:hAnsi="Arial" w:cs="Arial"/>
                <w:bCs/>
                <w:color w:val="323132"/>
                <w:sz w:val="20"/>
                <w:szCs w:val="20"/>
                <w:lang w:val="en-GB"/>
              </w:rPr>
              <w:t>Activity 2.</w:t>
            </w:r>
            <w:r>
              <w:rPr>
                <w:rFonts w:ascii="Arial" w:eastAsia="Times New Roman" w:hAnsi="Arial" w:cs="Arial"/>
                <w:bCs/>
                <w:color w:val="323132"/>
                <w:sz w:val="20"/>
                <w:szCs w:val="20"/>
                <w:lang w:val="en-GB"/>
              </w:rPr>
              <w:t>2</w:t>
            </w:r>
            <w:r w:rsidRPr="00C7719A">
              <w:rPr>
                <w:rFonts w:ascii="Arial" w:eastAsia="Times New Roman" w:hAnsi="Arial" w:cs="Arial"/>
                <w:bCs/>
                <w:color w:val="323132"/>
                <w:sz w:val="20"/>
                <w:szCs w:val="20"/>
                <w:lang w:val="en-GB"/>
              </w:rPr>
              <w:t xml:space="preserve"> Development of the Training program and Training plan based on TNA</w:t>
            </w:r>
          </w:p>
          <w:p w14:paraId="1550C6A1" w14:textId="7C49F2A1" w:rsidR="00882C3C" w:rsidRPr="00631A96"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tc>
      </w:tr>
      <w:tr w:rsidR="00643ADF" w:rsidRPr="00882C3C" w14:paraId="37874CA2" w14:textId="77777777" w:rsidTr="00B04EBB">
        <w:tc>
          <w:tcPr>
            <w:tcW w:w="9356" w:type="dxa"/>
            <w:gridSpan w:val="2"/>
          </w:tcPr>
          <w:p w14:paraId="660A5361" w14:textId="5B090AD4" w:rsidR="00643ADF" w:rsidRPr="00882C3C" w:rsidRDefault="00643ADF"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66FB26FE" w14:textId="7B40B2C5" w:rsidR="00285BD9" w:rsidRPr="00650FCC" w:rsidRDefault="00D70FF9" w:rsidP="001D5DD3">
            <w:pPr>
              <w:pStyle w:val="ListParagraph"/>
              <w:numPr>
                <w:ilvl w:val="0"/>
                <w:numId w:val="16"/>
              </w:numPr>
              <w:spacing w:before="60" w:after="0" w:line="360" w:lineRule="auto"/>
              <w:jc w:val="both"/>
              <w:rPr>
                <w:rFonts w:ascii="Arial" w:eastAsia="Times New Roman" w:hAnsi="Arial" w:cs="Arial"/>
                <w:color w:val="323132"/>
                <w:sz w:val="20"/>
                <w:szCs w:val="20"/>
                <w:lang w:val="en-GB"/>
              </w:rPr>
            </w:pPr>
            <w:r>
              <w:rPr>
                <w:rFonts w:ascii="Arial" w:hAnsi="Arial" w:cs="Arial"/>
                <w:color w:val="323132"/>
                <w:sz w:val="20"/>
                <w:szCs w:val="20"/>
              </w:rPr>
              <w:t>Review</w:t>
            </w:r>
            <w:r w:rsidR="001740F6">
              <w:rPr>
                <w:rFonts w:ascii="Arial" w:hAnsi="Arial" w:cs="Arial"/>
                <w:color w:val="323132"/>
                <w:sz w:val="20"/>
                <w:szCs w:val="20"/>
              </w:rPr>
              <w:t xml:space="preserve"> of Tender Dossiers for hydrogeological component for Sokobanja water supply project</w:t>
            </w:r>
            <w:r w:rsidR="007C7195">
              <w:rPr>
                <w:rFonts w:ascii="Arial" w:hAnsi="Arial" w:cs="Arial"/>
                <w:color w:val="323132"/>
                <w:sz w:val="20"/>
                <w:szCs w:val="20"/>
              </w:rPr>
              <w:t xml:space="preserve"> </w:t>
            </w:r>
          </w:p>
          <w:p w14:paraId="4672948A" w14:textId="02991C59" w:rsidR="001740F6" w:rsidRPr="00D70FF9" w:rsidRDefault="001740F6" w:rsidP="001D5DD3">
            <w:pPr>
              <w:pStyle w:val="ListParagraph"/>
              <w:numPr>
                <w:ilvl w:val="0"/>
                <w:numId w:val="16"/>
              </w:numPr>
              <w:spacing w:before="60" w:after="0" w:line="360" w:lineRule="auto"/>
              <w:jc w:val="both"/>
              <w:rPr>
                <w:rFonts w:ascii="Arial" w:eastAsia="Times New Roman" w:hAnsi="Arial" w:cs="Arial"/>
                <w:color w:val="323132"/>
                <w:sz w:val="20"/>
                <w:szCs w:val="20"/>
                <w:lang w:val="en-GB"/>
              </w:rPr>
            </w:pPr>
            <w:r>
              <w:rPr>
                <w:rFonts w:ascii="Arial" w:hAnsi="Arial" w:cs="Arial"/>
                <w:color w:val="323132"/>
                <w:sz w:val="20"/>
                <w:szCs w:val="20"/>
              </w:rPr>
              <w:t>Technical Assistance to the Client during the procurement process and clarifications</w:t>
            </w:r>
          </w:p>
          <w:p w14:paraId="66CE6AC3" w14:textId="77777777" w:rsidR="00643882" w:rsidRPr="00D436CF" w:rsidRDefault="00643882" w:rsidP="001D5DD3">
            <w:pPr>
              <w:pStyle w:val="ListParagraph"/>
              <w:numPr>
                <w:ilvl w:val="0"/>
                <w:numId w:val="16"/>
              </w:numPr>
              <w:spacing w:before="60" w:after="0" w:line="360" w:lineRule="auto"/>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799CB587" w:rsidR="00AC0281" w:rsidRPr="00285BD9" w:rsidRDefault="00AC0281" w:rsidP="001D5DD3">
            <w:pPr>
              <w:spacing w:before="60" w:after="0" w:line="360" w:lineRule="auto"/>
              <w:jc w:val="both"/>
              <w:rPr>
                <w:rFonts w:ascii="Arial" w:eastAsia="Times New Roman" w:hAnsi="Arial" w:cs="Arial"/>
                <w:color w:val="323132"/>
                <w:sz w:val="20"/>
                <w:szCs w:val="20"/>
                <w:lang w:val="en-GB"/>
              </w:rPr>
            </w:pPr>
            <w:r w:rsidRPr="00285BD9">
              <w:rPr>
                <w:rFonts w:ascii="Arial" w:eastAsia="Times New Roman" w:hAnsi="Arial" w:cs="Arial"/>
                <w:color w:val="323132"/>
                <w:sz w:val="20"/>
                <w:szCs w:val="20"/>
                <w:lang w:val="en-GB"/>
              </w:rPr>
              <w:t>Expert’s outputs shall be approved by the Team Leader.</w:t>
            </w:r>
          </w:p>
        </w:tc>
      </w:tr>
      <w:tr w:rsidR="00643ADF" w:rsidRPr="00882C3C" w14:paraId="711843AB" w14:textId="77777777" w:rsidTr="00B04EBB">
        <w:tc>
          <w:tcPr>
            <w:tcW w:w="9356" w:type="dxa"/>
            <w:gridSpan w:val="2"/>
          </w:tcPr>
          <w:p w14:paraId="13AFD1D1" w14:textId="3D1CDC35" w:rsidR="00643ADF"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Schedule:</w:t>
            </w:r>
          </w:p>
          <w:p w14:paraId="5E43FB9B" w14:textId="384490A9" w:rsidR="001D5DD3"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882C3C" w14:paraId="794049E7" w14:textId="77777777" w:rsidTr="00B04EBB">
        <w:tc>
          <w:tcPr>
            <w:tcW w:w="9356" w:type="dxa"/>
            <w:gridSpan w:val="2"/>
          </w:tcPr>
          <w:p w14:paraId="7427DE58" w14:textId="437093A2" w:rsidR="004267F9"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Reporting:</w:t>
            </w:r>
          </w:p>
          <w:p w14:paraId="121636C8" w14:textId="4CB028E5" w:rsidR="00643ADF"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expert will report primarily to the Team Leader</w:t>
            </w:r>
            <w:r w:rsidR="0016756D">
              <w:rPr>
                <w:rFonts w:ascii="Arial" w:eastAsia="Times New Roman" w:hAnsi="Arial" w:cs="Arial"/>
                <w:color w:val="323132"/>
                <w:sz w:val="20"/>
                <w:szCs w:val="20"/>
                <w:lang w:val="en-GB"/>
              </w:rPr>
              <w:t xml:space="preserve">, </w:t>
            </w:r>
            <w:r w:rsidR="00624BAF">
              <w:rPr>
                <w:rFonts w:ascii="Arial" w:eastAsia="Times New Roman" w:hAnsi="Arial" w:cs="Arial"/>
                <w:color w:val="323132"/>
                <w:sz w:val="20"/>
                <w:szCs w:val="20"/>
                <w:lang w:val="en-GB"/>
              </w:rPr>
              <w:t>Key Expert 2</w:t>
            </w:r>
            <w:r w:rsidR="0016756D">
              <w:rPr>
                <w:rFonts w:ascii="Arial" w:eastAsia="Times New Roman" w:hAnsi="Arial" w:cs="Arial"/>
                <w:color w:val="323132"/>
                <w:sz w:val="20"/>
                <w:szCs w:val="20"/>
                <w:lang w:val="en-GB"/>
              </w:rPr>
              <w:t xml:space="preserve"> and Technical Team Manager</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882C3C" w14:paraId="513C4063" w14:textId="77777777" w:rsidTr="00B04EBB">
        <w:tc>
          <w:tcPr>
            <w:tcW w:w="9356" w:type="dxa"/>
            <w:gridSpan w:val="2"/>
          </w:tcPr>
          <w:p w14:paraId="28DBB03E" w14:textId="7C803D44" w:rsidR="00F16094" w:rsidRPr="00882C3C" w:rsidRDefault="00F16094"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Profile:</w:t>
            </w:r>
          </w:p>
          <w:p w14:paraId="4904C3F5" w14:textId="77777777" w:rsidR="00F16094" w:rsidRPr="00882C3C" w:rsidRDefault="00F16094"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00AC26ED" w:rsidR="003030F2" w:rsidRPr="00943B98" w:rsidRDefault="003030F2" w:rsidP="001D5DD3">
            <w:pPr>
              <w:pStyle w:val="ListParagraph"/>
              <w:numPr>
                <w:ilvl w:val="0"/>
                <w:numId w:val="19"/>
              </w:num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University degree in</w:t>
            </w:r>
            <w:r w:rsidR="00943B98" w:rsidRPr="00943B98">
              <w:rPr>
                <w:rFonts w:ascii="Arial" w:eastAsia="Times New Roman" w:hAnsi="Arial" w:cs="Arial"/>
                <w:color w:val="323132"/>
                <w:sz w:val="20"/>
                <w:szCs w:val="20"/>
                <w:lang w:val="en-GB"/>
              </w:rPr>
              <w:t xml:space="preserve"> </w:t>
            </w:r>
            <w:r w:rsidR="00393579">
              <w:rPr>
                <w:rFonts w:ascii="Arial" w:eastAsia="Times New Roman" w:hAnsi="Arial" w:cs="Arial"/>
                <w:color w:val="323132"/>
                <w:sz w:val="20"/>
                <w:szCs w:val="20"/>
                <w:lang w:val="en-GB"/>
              </w:rPr>
              <w:t>Engineering;</w:t>
            </w:r>
          </w:p>
          <w:p w14:paraId="5077262D" w14:textId="5D993532" w:rsidR="003030F2" w:rsidRPr="00657CFA" w:rsidRDefault="003030F2" w:rsidP="001D5DD3">
            <w:pPr>
              <w:pStyle w:val="ListParagraph"/>
              <w:numPr>
                <w:ilvl w:val="0"/>
                <w:numId w:val="19"/>
              </w:num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Professional level of English, both spoken and written</w:t>
            </w:r>
            <w:r w:rsidR="00393579">
              <w:rPr>
                <w:rFonts w:ascii="Arial" w:eastAsia="Times New Roman" w:hAnsi="Arial" w:cs="Arial"/>
                <w:color w:val="323132"/>
                <w:sz w:val="20"/>
                <w:szCs w:val="20"/>
                <w:lang w:val="en-GB"/>
              </w:rPr>
              <w:t>.</w:t>
            </w:r>
          </w:p>
          <w:p w14:paraId="4640C0BA" w14:textId="5707424F" w:rsidR="00F16094" w:rsidRPr="00943B98" w:rsidRDefault="00F16094" w:rsidP="001D5DD3">
            <w:p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General professional experience: (25 points)</w:t>
            </w:r>
          </w:p>
          <w:p w14:paraId="3898DDFA" w14:textId="7C77DC75" w:rsidR="00F16094" w:rsidRPr="00943B98" w:rsidRDefault="00F16094" w:rsidP="001D5DD3">
            <w:pPr>
              <w:pStyle w:val="ListParagraph"/>
              <w:numPr>
                <w:ilvl w:val="0"/>
                <w:numId w:val="20"/>
              </w:num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Minimum </w:t>
            </w:r>
            <w:r w:rsidR="00D04A30">
              <w:rPr>
                <w:rFonts w:ascii="Arial" w:eastAsia="Times New Roman" w:hAnsi="Arial" w:cs="Arial"/>
                <w:color w:val="323132"/>
                <w:sz w:val="20"/>
                <w:szCs w:val="20"/>
                <w:lang w:val="en-GB"/>
              </w:rPr>
              <w:t>7</w:t>
            </w:r>
            <w:r w:rsidR="00D04A30" w:rsidRPr="00943B98">
              <w:rPr>
                <w:rFonts w:ascii="Arial" w:eastAsia="Times New Roman" w:hAnsi="Arial" w:cs="Arial"/>
                <w:color w:val="323132"/>
                <w:sz w:val="20"/>
                <w:szCs w:val="20"/>
                <w:lang w:val="en-GB"/>
              </w:rPr>
              <w:t xml:space="preserve"> </w:t>
            </w:r>
            <w:r w:rsidRPr="00943B98">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943B98" w:rsidRDefault="00F16094" w:rsidP="001D5DD3">
            <w:p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Specific professional experience: (50 points)</w:t>
            </w:r>
          </w:p>
          <w:p w14:paraId="76AA76B5" w14:textId="6421937A" w:rsidR="00F43DE4" w:rsidRPr="0016756D" w:rsidRDefault="004A275A"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rPr>
              <w:t xml:space="preserve">Experience in </w:t>
            </w:r>
            <w:r w:rsidR="00D35352">
              <w:rPr>
                <w:rFonts w:ascii="Arial" w:eastAsia="Times New Roman" w:hAnsi="Arial" w:cs="Arial"/>
                <w:color w:val="323132"/>
                <w:sz w:val="20"/>
                <w:szCs w:val="20"/>
              </w:rPr>
              <w:t xml:space="preserve">review and </w:t>
            </w:r>
            <w:r>
              <w:rPr>
                <w:rFonts w:ascii="Arial" w:eastAsia="Times New Roman" w:hAnsi="Arial" w:cs="Arial"/>
                <w:color w:val="323132"/>
                <w:sz w:val="20"/>
                <w:szCs w:val="20"/>
              </w:rPr>
              <w:t xml:space="preserve">preparation of technical and tender documentation for </w:t>
            </w:r>
            <w:r w:rsidR="00D35352">
              <w:rPr>
                <w:rFonts w:ascii="Arial" w:eastAsia="Times New Roman" w:hAnsi="Arial" w:cs="Arial"/>
                <w:color w:val="323132"/>
                <w:sz w:val="20"/>
                <w:szCs w:val="20"/>
              </w:rPr>
              <w:t>hydrogeological investigations and groundwater reserves</w:t>
            </w:r>
          </w:p>
          <w:p w14:paraId="3236E9A5" w14:textId="7BE4FAE6" w:rsidR="00D35352" w:rsidRDefault="004A275A"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sidRPr="004A275A">
              <w:rPr>
                <w:rFonts w:ascii="Arial" w:eastAsia="Times New Roman" w:hAnsi="Arial" w:cs="Arial"/>
                <w:color w:val="323132"/>
                <w:sz w:val="20"/>
                <w:szCs w:val="20"/>
                <w:lang w:val="en-GB"/>
              </w:rPr>
              <w:t>Comprehensive knowledge of EU and Serbian legislation and policy</w:t>
            </w:r>
            <w:r>
              <w:rPr>
                <w:rFonts w:ascii="Arial" w:eastAsia="Times New Roman" w:hAnsi="Arial" w:cs="Arial"/>
                <w:color w:val="323132"/>
                <w:sz w:val="20"/>
                <w:szCs w:val="20"/>
                <w:lang w:val="en-GB"/>
              </w:rPr>
              <w:t xml:space="preserve"> </w:t>
            </w:r>
            <w:r w:rsidRPr="004A275A">
              <w:rPr>
                <w:rFonts w:ascii="Arial" w:eastAsia="Times New Roman" w:hAnsi="Arial" w:cs="Arial"/>
                <w:color w:val="323132"/>
                <w:sz w:val="20"/>
                <w:szCs w:val="20"/>
                <w:lang w:val="en-GB"/>
              </w:rPr>
              <w:t>frameworks in environment sector</w:t>
            </w:r>
            <w:r w:rsidRPr="004A275A" w:rsidDel="004A275A">
              <w:rPr>
                <w:rFonts w:ascii="Arial" w:eastAsia="Times New Roman" w:hAnsi="Arial" w:cs="Arial"/>
                <w:color w:val="323132"/>
                <w:sz w:val="20"/>
                <w:szCs w:val="20"/>
                <w:lang w:val="en-GB"/>
              </w:rPr>
              <w:t xml:space="preserve"> </w:t>
            </w:r>
          </w:p>
          <w:p w14:paraId="30C8D0BB" w14:textId="4654B65C" w:rsidR="004A275A" w:rsidRDefault="00D35352"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Great knowledge of Serbian </w:t>
            </w:r>
            <w:r w:rsidRPr="00D35352">
              <w:rPr>
                <w:rFonts w:ascii="Arial" w:eastAsia="Times New Roman" w:hAnsi="Arial" w:cs="Arial"/>
                <w:color w:val="323132"/>
                <w:sz w:val="20"/>
                <w:szCs w:val="20"/>
                <w:lang w:val="en-GB"/>
              </w:rPr>
              <w:t>Mining and Geological Exploration Law</w:t>
            </w:r>
          </w:p>
          <w:p w14:paraId="4D625AA5" w14:textId="5A0D18F8" w:rsidR="00F16094" w:rsidRPr="004A275A" w:rsidRDefault="00307C8B" w:rsidP="004A275A">
            <w:pPr>
              <w:pStyle w:val="ListParagraph"/>
              <w:numPr>
                <w:ilvl w:val="0"/>
                <w:numId w:val="21"/>
              </w:numPr>
              <w:spacing w:before="60" w:after="0" w:line="360" w:lineRule="auto"/>
              <w:jc w:val="both"/>
              <w:rPr>
                <w:b/>
                <w:lang w:val="en-GB"/>
              </w:rPr>
            </w:pPr>
            <w:r>
              <w:rPr>
                <w:rFonts w:ascii="Arial" w:eastAsia="Times New Roman" w:hAnsi="Arial" w:cs="Arial"/>
                <w:color w:val="323132"/>
                <w:sz w:val="20"/>
                <w:szCs w:val="20"/>
                <w:lang w:val="en-GB"/>
              </w:rPr>
              <w:t>Experienced in training deliver</w:t>
            </w:r>
            <w:r w:rsidR="004A275A">
              <w:rPr>
                <w:rFonts w:ascii="Arial" w:eastAsia="Times New Roman" w:hAnsi="Arial" w:cs="Arial"/>
                <w:color w:val="323132"/>
                <w:sz w:val="20"/>
                <w:szCs w:val="20"/>
                <w:lang w:val="en-GB"/>
              </w:rPr>
              <w:t>y</w:t>
            </w:r>
          </w:p>
        </w:tc>
      </w:tr>
      <w:tr w:rsidR="00BD78F1" w:rsidRPr="00882C3C" w14:paraId="50B75C77" w14:textId="77777777" w:rsidTr="00B04EBB">
        <w:tc>
          <w:tcPr>
            <w:tcW w:w="9356" w:type="dxa"/>
            <w:gridSpan w:val="2"/>
          </w:tcPr>
          <w:p w14:paraId="45A77CA7" w14:textId="77777777" w:rsidR="00901323" w:rsidRDefault="00901323" w:rsidP="00901323">
            <w:pPr>
              <w:spacing w:before="60" w:after="0" w:line="360" w:lineRule="auto"/>
              <w:jc w:val="both"/>
              <w:rPr>
                <w:rFonts w:ascii="Arial" w:eastAsia="Times New Roman" w:hAnsi="Arial" w:cs="Arial"/>
                <w:b/>
                <w:color w:val="323132"/>
                <w:sz w:val="20"/>
                <w:szCs w:val="20"/>
                <w:lang w:val="en-GB"/>
              </w:rPr>
            </w:pPr>
          </w:p>
          <w:p w14:paraId="28C1F4F2" w14:textId="77777777" w:rsidR="00901323" w:rsidRPr="00882C3C" w:rsidRDefault="00901323" w:rsidP="001D5DD3">
            <w:pPr>
              <w:spacing w:before="60" w:after="0" w:line="360" w:lineRule="auto"/>
              <w:jc w:val="both"/>
              <w:rPr>
                <w:rFonts w:ascii="Arial" w:eastAsia="Times New Roman" w:hAnsi="Arial" w:cs="Arial"/>
                <w:b/>
                <w:color w:val="323132"/>
                <w:sz w:val="20"/>
                <w:szCs w:val="20"/>
                <w:lang w:val="en-GB"/>
              </w:rPr>
            </w:pPr>
          </w:p>
          <w:p w14:paraId="72E103F3" w14:textId="629E1EC0" w:rsidR="00BD78F1" w:rsidRPr="00882C3C" w:rsidRDefault="00300C41"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27309380" w:rsidR="00BD78F1" w:rsidRPr="00882C3C" w:rsidRDefault="00300C41"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901323" w:rsidRPr="00926F4E">
              <w:rPr>
                <w:rFonts w:ascii="Arial" w:eastAsia="Times New Roman" w:hAnsi="Arial" w:cs="Arial"/>
                <w:color w:val="323132"/>
                <w:sz w:val="20"/>
                <w:szCs w:val="20"/>
                <w:lang w:val="en-GB"/>
              </w:rPr>
              <w:t>2</w:t>
            </w:r>
            <w:r w:rsidR="00926F4E" w:rsidRPr="00926F4E">
              <w:rPr>
                <w:rFonts w:ascii="Arial" w:eastAsia="Times New Roman" w:hAnsi="Arial" w:cs="Arial"/>
                <w:color w:val="323132"/>
                <w:sz w:val="20"/>
                <w:szCs w:val="20"/>
                <w:lang w:val="en-GB"/>
              </w:rPr>
              <w:t>4</w:t>
            </w:r>
            <w:r w:rsidR="00901323" w:rsidRPr="00926F4E">
              <w:rPr>
                <w:rFonts w:ascii="Arial" w:eastAsia="Times New Roman" w:hAnsi="Arial" w:cs="Arial"/>
                <w:color w:val="323132"/>
                <w:sz w:val="20"/>
                <w:szCs w:val="20"/>
                <w:vertAlign w:val="superscript"/>
                <w:lang w:val="en-GB"/>
              </w:rPr>
              <w:t>th</w:t>
            </w:r>
            <w:r w:rsidR="00901323" w:rsidRPr="00926F4E">
              <w:rPr>
                <w:rFonts w:ascii="Arial" w:eastAsia="Times New Roman" w:hAnsi="Arial" w:cs="Arial"/>
                <w:color w:val="323132"/>
                <w:sz w:val="20"/>
                <w:szCs w:val="20"/>
                <w:lang w:val="en-GB"/>
              </w:rPr>
              <w:t xml:space="preserve"> April </w:t>
            </w:r>
            <w:r w:rsidR="00BD78F1" w:rsidRPr="00926F4E">
              <w:rPr>
                <w:rFonts w:ascii="Arial" w:eastAsia="Times New Roman" w:hAnsi="Arial" w:cs="Arial"/>
                <w:color w:val="323132"/>
                <w:sz w:val="20"/>
                <w:szCs w:val="20"/>
                <w:lang w:val="en-GB"/>
              </w:rPr>
              <w:t>20</w:t>
            </w:r>
            <w:r w:rsidR="00C661D3" w:rsidRPr="00926F4E">
              <w:rPr>
                <w:rFonts w:ascii="Arial" w:eastAsia="Times New Roman" w:hAnsi="Arial" w:cs="Arial"/>
                <w:color w:val="323132"/>
                <w:sz w:val="20"/>
                <w:szCs w:val="20"/>
                <w:lang w:val="en-GB"/>
              </w:rPr>
              <w:t>2</w:t>
            </w:r>
            <w:r w:rsidR="00901323" w:rsidRPr="00926F4E">
              <w:rPr>
                <w:rFonts w:ascii="Arial" w:eastAsia="Times New Roman" w:hAnsi="Arial" w:cs="Arial"/>
                <w:color w:val="323132"/>
                <w:sz w:val="20"/>
                <w:szCs w:val="20"/>
                <w:lang w:val="en-GB"/>
              </w:rPr>
              <w:t>5</w:t>
            </w:r>
            <w:r w:rsidR="00BD78F1" w:rsidRPr="00926F4E">
              <w:rPr>
                <w:rFonts w:ascii="Arial" w:eastAsia="Times New Roman" w:hAnsi="Arial" w:cs="Arial"/>
                <w:color w:val="323132"/>
                <w:sz w:val="20"/>
                <w:szCs w:val="20"/>
                <w:lang w:val="en-GB"/>
              </w:rPr>
              <w:t>,</w:t>
            </w:r>
            <w:r w:rsidR="00BD78F1" w:rsidRPr="002179C3">
              <w:rPr>
                <w:rFonts w:ascii="Arial" w:eastAsia="Times New Roman" w:hAnsi="Arial" w:cs="Arial"/>
                <w:color w:val="323132"/>
                <w:sz w:val="20"/>
                <w:szCs w:val="20"/>
                <w:lang w:val="en-GB"/>
              </w:rPr>
              <w:t xml:space="preserve"> 1</w:t>
            </w:r>
            <w:r w:rsidR="0004312F" w:rsidRPr="002179C3">
              <w:rPr>
                <w:rFonts w:ascii="Arial" w:eastAsia="Times New Roman" w:hAnsi="Arial" w:cs="Arial"/>
                <w:color w:val="323132"/>
                <w:sz w:val="20"/>
                <w:szCs w:val="20"/>
                <w:lang w:val="en-GB"/>
              </w:rPr>
              <w:t>6</w:t>
            </w:r>
            <w:r w:rsidR="00BD78F1" w:rsidRPr="00882C3C">
              <w:rPr>
                <w:rFonts w:ascii="Arial" w:eastAsia="Times New Roman" w:hAnsi="Arial" w:cs="Arial"/>
                <w:color w:val="323132"/>
                <w:sz w:val="20"/>
                <w:szCs w:val="20"/>
                <w:lang w:val="en-GB"/>
              </w:rPr>
              <w:t xml:space="preserve">:00 hrs, titled: “Application for the position – </w:t>
            </w:r>
            <w:r w:rsidR="00F565B0" w:rsidRPr="00F565B0">
              <w:rPr>
                <w:rFonts w:ascii="Arial" w:eastAsia="Times New Roman" w:hAnsi="Arial" w:cs="Arial"/>
                <w:color w:val="323132"/>
                <w:sz w:val="20"/>
                <w:szCs w:val="20"/>
                <w:lang w:val="en-GB"/>
              </w:rPr>
              <w:t>Hydrogeology Expert</w:t>
            </w:r>
            <w:r w:rsidR="00151171">
              <w:rPr>
                <w:rFonts w:ascii="Arial" w:eastAsia="Times New Roman" w:hAnsi="Arial" w:cs="Arial"/>
                <w:color w:val="323132"/>
                <w:sz w:val="20"/>
                <w:szCs w:val="20"/>
                <w:lang w:val="en-GB"/>
              </w:rPr>
              <w:t>”</w:t>
            </w:r>
            <w:r w:rsidR="004970FC">
              <w:rPr>
                <w:rFonts w:ascii="Arial" w:eastAsia="Times New Roman" w:hAnsi="Arial" w:cs="Arial"/>
                <w:color w:val="323132"/>
                <w:sz w:val="20"/>
                <w:szCs w:val="20"/>
                <w:lang w:val="en-GB"/>
              </w:rPr>
              <w:t>.</w:t>
            </w:r>
          </w:p>
          <w:p w14:paraId="7C31E0B1" w14:textId="61F83D6F" w:rsidR="00DC3CCD" w:rsidRPr="00882C3C" w:rsidRDefault="00BD78F1"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References must be available on request. Only short-listed candidates will be contacted</w:t>
            </w:r>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3C20C877" w14:textId="71767D3B" w:rsidR="00BD78F1" w:rsidRPr="00882C3C" w:rsidRDefault="00DC3CCD"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r w:rsidR="00901323">
              <w:rPr>
                <w:rFonts w:ascii="Arial" w:eastAsia="Times New Roman" w:hAnsi="Arial" w:cs="Arial"/>
                <w:color w:val="323132"/>
                <w:sz w:val="20"/>
                <w:szCs w:val="20"/>
                <w:lang w:val="en-GB"/>
              </w:rPr>
              <w:t>.</w:t>
            </w:r>
          </w:p>
        </w:tc>
      </w:tr>
    </w:tbl>
    <w:p w14:paraId="052976A3" w14:textId="77777777" w:rsidR="00D23A9A" w:rsidRPr="00882C3C" w:rsidRDefault="00D23A9A" w:rsidP="001D5DD3">
      <w:pPr>
        <w:spacing w:after="0" w:line="240" w:lineRule="auto"/>
        <w:jc w:val="both"/>
        <w:rPr>
          <w:rFonts w:ascii="Arial" w:hAnsi="Arial" w:cs="Arial"/>
          <w:b/>
          <w:sz w:val="20"/>
          <w:szCs w:val="20"/>
          <w:lang w:val="en-GB"/>
        </w:rPr>
      </w:pPr>
    </w:p>
    <w:sectPr w:rsidR="00D23A9A" w:rsidRPr="00882C3C" w:rsidSect="001D5DD3">
      <w:headerReference w:type="default" r:id="rId9"/>
      <w:footerReference w:type="default" r:id="rId10"/>
      <w:pgSz w:w="11906" w:h="16838" w:code="9"/>
      <w:pgMar w:top="189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2CE10" w14:textId="77777777" w:rsidR="00F54483" w:rsidRDefault="00F54483" w:rsidP="0069431C">
      <w:pPr>
        <w:spacing w:after="0" w:line="240" w:lineRule="auto"/>
      </w:pPr>
      <w:r>
        <w:separator/>
      </w:r>
    </w:p>
  </w:endnote>
  <w:endnote w:type="continuationSeparator" w:id="0">
    <w:p w14:paraId="43F5AB2C" w14:textId="77777777" w:rsidR="00F54483" w:rsidRDefault="00F54483"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C95E0D"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D9D4" w14:textId="77777777" w:rsidR="00F54483" w:rsidRDefault="00F54483" w:rsidP="0069431C">
      <w:pPr>
        <w:spacing w:after="0" w:line="240" w:lineRule="auto"/>
      </w:pPr>
      <w:r>
        <w:separator/>
      </w:r>
    </w:p>
  </w:footnote>
  <w:footnote w:type="continuationSeparator" w:id="0">
    <w:p w14:paraId="251BCB99" w14:textId="77777777" w:rsidR="00F54483" w:rsidRDefault="00F54483"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D653701" w:rsidR="0069431C" w:rsidRDefault="0053652A">
    <w:pPr>
      <w:pStyle w:val="Header"/>
    </w:pPr>
    <w:r>
      <w:rPr>
        <w:noProof/>
      </w:rPr>
      <w:drawing>
        <wp:inline distT="0" distB="0" distL="0" distR="0" wp14:anchorId="1C34A867" wp14:editId="30A9CE89">
          <wp:extent cx="6285230" cy="1304925"/>
          <wp:effectExtent l="0" t="0" r="1270" b="9525"/>
          <wp:docPr id="1212786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 w:numId="42" w16cid:durableId="672757559">
    <w:abstractNumId w:val="18"/>
  </w:num>
  <w:num w:numId="43" w16cid:durableId="1814635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4743F"/>
    <w:rsid w:val="000508DA"/>
    <w:rsid w:val="00052B00"/>
    <w:rsid w:val="00072338"/>
    <w:rsid w:val="000817DD"/>
    <w:rsid w:val="00082AAC"/>
    <w:rsid w:val="00086697"/>
    <w:rsid w:val="000932FA"/>
    <w:rsid w:val="00095755"/>
    <w:rsid w:val="00095CCD"/>
    <w:rsid w:val="000A75D4"/>
    <w:rsid w:val="000B2FC2"/>
    <w:rsid w:val="000B4A7D"/>
    <w:rsid w:val="000B55CF"/>
    <w:rsid w:val="000B628F"/>
    <w:rsid w:val="000D105B"/>
    <w:rsid w:val="000D141E"/>
    <w:rsid w:val="000F0F3F"/>
    <w:rsid w:val="000F448D"/>
    <w:rsid w:val="001178B0"/>
    <w:rsid w:val="00121D4E"/>
    <w:rsid w:val="00123AA3"/>
    <w:rsid w:val="001277B4"/>
    <w:rsid w:val="001338EB"/>
    <w:rsid w:val="001410B0"/>
    <w:rsid w:val="00141424"/>
    <w:rsid w:val="00144D12"/>
    <w:rsid w:val="00146F4E"/>
    <w:rsid w:val="00150447"/>
    <w:rsid w:val="00151171"/>
    <w:rsid w:val="00166CDD"/>
    <w:rsid w:val="0016756D"/>
    <w:rsid w:val="001740F6"/>
    <w:rsid w:val="00183177"/>
    <w:rsid w:val="00186D2C"/>
    <w:rsid w:val="001916E2"/>
    <w:rsid w:val="001A2268"/>
    <w:rsid w:val="001D2643"/>
    <w:rsid w:val="001D2B9E"/>
    <w:rsid w:val="001D5DD3"/>
    <w:rsid w:val="001E0C23"/>
    <w:rsid w:val="002102FB"/>
    <w:rsid w:val="0021132F"/>
    <w:rsid w:val="00214860"/>
    <w:rsid w:val="002179C3"/>
    <w:rsid w:val="002404AC"/>
    <w:rsid w:val="002651CD"/>
    <w:rsid w:val="00281A3E"/>
    <w:rsid w:val="00285BD9"/>
    <w:rsid w:val="00286E1E"/>
    <w:rsid w:val="00287E50"/>
    <w:rsid w:val="00292FF1"/>
    <w:rsid w:val="002A0749"/>
    <w:rsid w:val="002A1B96"/>
    <w:rsid w:val="002A6CAC"/>
    <w:rsid w:val="002C0235"/>
    <w:rsid w:val="002C386D"/>
    <w:rsid w:val="002C4894"/>
    <w:rsid w:val="002D1A04"/>
    <w:rsid w:val="002D1C38"/>
    <w:rsid w:val="002D661F"/>
    <w:rsid w:val="002E0683"/>
    <w:rsid w:val="002F0D58"/>
    <w:rsid w:val="00300C41"/>
    <w:rsid w:val="00302D19"/>
    <w:rsid w:val="003030F2"/>
    <w:rsid w:val="003037FA"/>
    <w:rsid w:val="00307C8B"/>
    <w:rsid w:val="00320851"/>
    <w:rsid w:val="0032226D"/>
    <w:rsid w:val="003301ED"/>
    <w:rsid w:val="003440BB"/>
    <w:rsid w:val="00350738"/>
    <w:rsid w:val="003525BF"/>
    <w:rsid w:val="003606F7"/>
    <w:rsid w:val="00371161"/>
    <w:rsid w:val="0038180B"/>
    <w:rsid w:val="0039118A"/>
    <w:rsid w:val="00393579"/>
    <w:rsid w:val="00395A84"/>
    <w:rsid w:val="003A2B79"/>
    <w:rsid w:val="003A6164"/>
    <w:rsid w:val="003C06D2"/>
    <w:rsid w:val="003C118D"/>
    <w:rsid w:val="003D0724"/>
    <w:rsid w:val="003D3F88"/>
    <w:rsid w:val="003E654B"/>
    <w:rsid w:val="003E7277"/>
    <w:rsid w:val="003F2812"/>
    <w:rsid w:val="0040694E"/>
    <w:rsid w:val="00416CDE"/>
    <w:rsid w:val="004256D0"/>
    <w:rsid w:val="004267F9"/>
    <w:rsid w:val="00435753"/>
    <w:rsid w:val="00455597"/>
    <w:rsid w:val="00457A0B"/>
    <w:rsid w:val="0048517E"/>
    <w:rsid w:val="00496A19"/>
    <w:rsid w:val="004970FC"/>
    <w:rsid w:val="004A275A"/>
    <w:rsid w:val="004A3BBE"/>
    <w:rsid w:val="004A7B66"/>
    <w:rsid w:val="004B6EBE"/>
    <w:rsid w:val="004D7404"/>
    <w:rsid w:val="004E53C9"/>
    <w:rsid w:val="004E566D"/>
    <w:rsid w:val="004F2448"/>
    <w:rsid w:val="00513081"/>
    <w:rsid w:val="00517C39"/>
    <w:rsid w:val="0053652A"/>
    <w:rsid w:val="00540934"/>
    <w:rsid w:val="00584E3C"/>
    <w:rsid w:val="00585E66"/>
    <w:rsid w:val="0059172E"/>
    <w:rsid w:val="0059740F"/>
    <w:rsid w:val="005A6233"/>
    <w:rsid w:val="005A78C7"/>
    <w:rsid w:val="005B4B05"/>
    <w:rsid w:val="005B4C7A"/>
    <w:rsid w:val="005C18AF"/>
    <w:rsid w:val="005D0B96"/>
    <w:rsid w:val="005D146B"/>
    <w:rsid w:val="005D5CE2"/>
    <w:rsid w:val="005F4384"/>
    <w:rsid w:val="005F6DA4"/>
    <w:rsid w:val="00603DAD"/>
    <w:rsid w:val="006067F3"/>
    <w:rsid w:val="00606B12"/>
    <w:rsid w:val="006162F9"/>
    <w:rsid w:val="00624BAF"/>
    <w:rsid w:val="006254EF"/>
    <w:rsid w:val="00631A96"/>
    <w:rsid w:val="00631CC5"/>
    <w:rsid w:val="00633BDC"/>
    <w:rsid w:val="006369F8"/>
    <w:rsid w:val="0063747A"/>
    <w:rsid w:val="00643882"/>
    <w:rsid w:val="00643ADF"/>
    <w:rsid w:val="00645A5E"/>
    <w:rsid w:val="00650FCC"/>
    <w:rsid w:val="00657C5F"/>
    <w:rsid w:val="00657CFA"/>
    <w:rsid w:val="00684526"/>
    <w:rsid w:val="0069431C"/>
    <w:rsid w:val="006A21C0"/>
    <w:rsid w:val="006A3B58"/>
    <w:rsid w:val="006A6CDD"/>
    <w:rsid w:val="006C04C0"/>
    <w:rsid w:val="006D0E65"/>
    <w:rsid w:val="006D1078"/>
    <w:rsid w:val="006D48E7"/>
    <w:rsid w:val="006E391A"/>
    <w:rsid w:val="006E77EA"/>
    <w:rsid w:val="006F714E"/>
    <w:rsid w:val="006F766F"/>
    <w:rsid w:val="00703882"/>
    <w:rsid w:val="00706F41"/>
    <w:rsid w:val="007100BA"/>
    <w:rsid w:val="007317B1"/>
    <w:rsid w:val="00742387"/>
    <w:rsid w:val="007452E3"/>
    <w:rsid w:val="007470B6"/>
    <w:rsid w:val="007542DE"/>
    <w:rsid w:val="00754C88"/>
    <w:rsid w:val="00755C3C"/>
    <w:rsid w:val="00757682"/>
    <w:rsid w:val="007731E5"/>
    <w:rsid w:val="00785C38"/>
    <w:rsid w:val="00791F92"/>
    <w:rsid w:val="007A6E08"/>
    <w:rsid w:val="007A74A8"/>
    <w:rsid w:val="007B0DFD"/>
    <w:rsid w:val="007C7195"/>
    <w:rsid w:val="007F42E6"/>
    <w:rsid w:val="0080115A"/>
    <w:rsid w:val="00801C63"/>
    <w:rsid w:val="0080436C"/>
    <w:rsid w:val="00811379"/>
    <w:rsid w:val="00814204"/>
    <w:rsid w:val="00820DDB"/>
    <w:rsid w:val="00822E2C"/>
    <w:rsid w:val="00824154"/>
    <w:rsid w:val="00833FA6"/>
    <w:rsid w:val="008346DF"/>
    <w:rsid w:val="008353A4"/>
    <w:rsid w:val="008526B0"/>
    <w:rsid w:val="00877FC1"/>
    <w:rsid w:val="00882C3C"/>
    <w:rsid w:val="008838E3"/>
    <w:rsid w:val="00892BE9"/>
    <w:rsid w:val="0089337E"/>
    <w:rsid w:val="00893661"/>
    <w:rsid w:val="008948EA"/>
    <w:rsid w:val="008A789A"/>
    <w:rsid w:val="008D2004"/>
    <w:rsid w:val="008D2DAE"/>
    <w:rsid w:val="008D4B24"/>
    <w:rsid w:val="008E4529"/>
    <w:rsid w:val="008E553A"/>
    <w:rsid w:val="00901323"/>
    <w:rsid w:val="00902A7D"/>
    <w:rsid w:val="0090301F"/>
    <w:rsid w:val="009173DF"/>
    <w:rsid w:val="00917588"/>
    <w:rsid w:val="00926F4E"/>
    <w:rsid w:val="00943B98"/>
    <w:rsid w:val="00944CA8"/>
    <w:rsid w:val="00975AD7"/>
    <w:rsid w:val="009916DB"/>
    <w:rsid w:val="00991915"/>
    <w:rsid w:val="009943AD"/>
    <w:rsid w:val="009C3695"/>
    <w:rsid w:val="009D43EB"/>
    <w:rsid w:val="00A1154D"/>
    <w:rsid w:val="00A2368F"/>
    <w:rsid w:val="00A35756"/>
    <w:rsid w:val="00A516EB"/>
    <w:rsid w:val="00A664A4"/>
    <w:rsid w:val="00A976D0"/>
    <w:rsid w:val="00A977C7"/>
    <w:rsid w:val="00A978D5"/>
    <w:rsid w:val="00AA690E"/>
    <w:rsid w:val="00AC0281"/>
    <w:rsid w:val="00AC04DC"/>
    <w:rsid w:val="00AC7007"/>
    <w:rsid w:val="00AD6291"/>
    <w:rsid w:val="00AE3C13"/>
    <w:rsid w:val="00AE4F72"/>
    <w:rsid w:val="00AE5483"/>
    <w:rsid w:val="00AE7F76"/>
    <w:rsid w:val="00AF5FC6"/>
    <w:rsid w:val="00B04EBB"/>
    <w:rsid w:val="00B120C0"/>
    <w:rsid w:val="00B142D9"/>
    <w:rsid w:val="00B1545F"/>
    <w:rsid w:val="00B17883"/>
    <w:rsid w:val="00B36758"/>
    <w:rsid w:val="00B52D03"/>
    <w:rsid w:val="00B57C19"/>
    <w:rsid w:val="00B66285"/>
    <w:rsid w:val="00B803B8"/>
    <w:rsid w:val="00B838E4"/>
    <w:rsid w:val="00B9338B"/>
    <w:rsid w:val="00B963B0"/>
    <w:rsid w:val="00BA765A"/>
    <w:rsid w:val="00BC59DE"/>
    <w:rsid w:val="00BC5FC1"/>
    <w:rsid w:val="00BD490E"/>
    <w:rsid w:val="00BD78F1"/>
    <w:rsid w:val="00C03DEC"/>
    <w:rsid w:val="00C075D3"/>
    <w:rsid w:val="00C11423"/>
    <w:rsid w:val="00C222FE"/>
    <w:rsid w:val="00C41515"/>
    <w:rsid w:val="00C4385B"/>
    <w:rsid w:val="00C458FE"/>
    <w:rsid w:val="00C47EF1"/>
    <w:rsid w:val="00C516F1"/>
    <w:rsid w:val="00C64B7E"/>
    <w:rsid w:val="00C661D3"/>
    <w:rsid w:val="00C741A7"/>
    <w:rsid w:val="00C7719A"/>
    <w:rsid w:val="00C91E00"/>
    <w:rsid w:val="00CA4DF2"/>
    <w:rsid w:val="00CA5EFB"/>
    <w:rsid w:val="00CB2F1A"/>
    <w:rsid w:val="00CB39A2"/>
    <w:rsid w:val="00CC4211"/>
    <w:rsid w:val="00CC555F"/>
    <w:rsid w:val="00CE40C3"/>
    <w:rsid w:val="00D04A30"/>
    <w:rsid w:val="00D17025"/>
    <w:rsid w:val="00D20E06"/>
    <w:rsid w:val="00D23A9A"/>
    <w:rsid w:val="00D261A6"/>
    <w:rsid w:val="00D270DF"/>
    <w:rsid w:val="00D35352"/>
    <w:rsid w:val="00D426FE"/>
    <w:rsid w:val="00D52A42"/>
    <w:rsid w:val="00D65106"/>
    <w:rsid w:val="00D65CF5"/>
    <w:rsid w:val="00D70FF9"/>
    <w:rsid w:val="00D82215"/>
    <w:rsid w:val="00D86F7A"/>
    <w:rsid w:val="00D87D53"/>
    <w:rsid w:val="00D90C46"/>
    <w:rsid w:val="00D91968"/>
    <w:rsid w:val="00D91EFE"/>
    <w:rsid w:val="00D94EDA"/>
    <w:rsid w:val="00DA0116"/>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46A7A"/>
    <w:rsid w:val="00E513A2"/>
    <w:rsid w:val="00E5689C"/>
    <w:rsid w:val="00E8646C"/>
    <w:rsid w:val="00E92F38"/>
    <w:rsid w:val="00E92F7E"/>
    <w:rsid w:val="00E93268"/>
    <w:rsid w:val="00EA077A"/>
    <w:rsid w:val="00EA4B19"/>
    <w:rsid w:val="00EA767B"/>
    <w:rsid w:val="00EB120A"/>
    <w:rsid w:val="00EB7BC2"/>
    <w:rsid w:val="00EC46CA"/>
    <w:rsid w:val="00ED471A"/>
    <w:rsid w:val="00EE0F99"/>
    <w:rsid w:val="00EE257D"/>
    <w:rsid w:val="00EE6A93"/>
    <w:rsid w:val="00EF1E5D"/>
    <w:rsid w:val="00F0582E"/>
    <w:rsid w:val="00F06AC3"/>
    <w:rsid w:val="00F16094"/>
    <w:rsid w:val="00F21A39"/>
    <w:rsid w:val="00F27986"/>
    <w:rsid w:val="00F35482"/>
    <w:rsid w:val="00F4348D"/>
    <w:rsid w:val="00F43DE4"/>
    <w:rsid w:val="00F4605E"/>
    <w:rsid w:val="00F5322B"/>
    <w:rsid w:val="00F54483"/>
    <w:rsid w:val="00F565B0"/>
    <w:rsid w:val="00F666A5"/>
    <w:rsid w:val="00F7417E"/>
    <w:rsid w:val="00F85471"/>
    <w:rsid w:val="00F919BA"/>
    <w:rsid w:val="00F9261C"/>
    <w:rsid w:val="00F9305B"/>
    <w:rsid w:val="00F97E2B"/>
    <w:rsid w:val="00FA5E79"/>
    <w:rsid w:val="00FB53BA"/>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97415861">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675114105">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52672196">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671133563">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
    <w:div w:id="2061323552">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9</cp:revision>
  <cp:lastPrinted>2019-11-06T10:10:00Z</cp:lastPrinted>
  <dcterms:created xsi:type="dcterms:W3CDTF">2025-04-14T11:13:00Z</dcterms:created>
  <dcterms:modified xsi:type="dcterms:W3CDTF">2025-04-17T11:34:00Z</dcterms:modified>
</cp:coreProperties>
</file>