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415A74">
        <w:tc>
          <w:tcPr>
            <w:tcW w:w="9356" w:type="dxa"/>
            <w:gridSpan w:val="2"/>
            <w:vAlign w:val="center"/>
          </w:tcPr>
          <w:p w14:paraId="4BDE4C5B" w14:textId="2D168D10" w:rsidR="00004CF9" w:rsidRPr="003C68B6" w:rsidRDefault="00D90C46"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tc>
      </w:tr>
      <w:tr w:rsidR="00EA767B" w:rsidRPr="003C68B6" w14:paraId="25C897FD" w14:textId="77777777" w:rsidTr="00415A74">
        <w:tc>
          <w:tcPr>
            <w:tcW w:w="2947" w:type="dxa"/>
            <w:vAlign w:val="center"/>
          </w:tcPr>
          <w:p w14:paraId="75C333E6" w14:textId="1C8E7162" w:rsidR="00EA767B" w:rsidRPr="003C68B6" w:rsidRDefault="00EA767B" w:rsidP="00415A74">
            <w:pPr>
              <w:spacing w:before="240" w:after="0" w:line="36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vAlign w:val="center"/>
          </w:tcPr>
          <w:p w14:paraId="5CAAF6BD" w14:textId="2DCD8078" w:rsidR="00EA767B" w:rsidRPr="003C68B6" w:rsidRDefault="00F97E2B" w:rsidP="00415A74">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415A74">
        <w:tc>
          <w:tcPr>
            <w:tcW w:w="2947" w:type="dxa"/>
            <w:vAlign w:val="center"/>
          </w:tcPr>
          <w:p w14:paraId="5346A24E" w14:textId="09DC804C" w:rsidR="00EA767B" w:rsidRPr="003C68B6" w:rsidRDefault="00EA767B"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vAlign w:val="center"/>
          </w:tcPr>
          <w:p w14:paraId="57CD727C" w14:textId="0D5268AC" w:rsidR="00EA767B" w:rsidRPr="003C68B6" w:rsidRDefault="00F97E2B"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415A74">
        <w:tc>
          <w:tcPr>
            <w:tcW w:w="2947" w:type="dxa"/>
            <w:vAlign w:val="center"/>
          </w:tcPr>
          <w:p w14:paraId="79569C41" w14:textId="7056C1BB" w:rsidR="00EA767B"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vAlign w:val="center"/>
          </w:tcPr>
          <w:p w14:paraId="0AB55690" w14:textId="7E5904A9" w:rsidR="00EA767B" w:rsidRPr="003C68B6" w:rsidRDefault="00F97E2B"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415A74">
        <w:tc>
          <w:tcPr>
            <w:tcW w:w="2947" w:type="dxa"/>
            <w:vAlign w:val="center"/>
          </w:tcPr>
          <w:p w14:paraId="255B53B7" w14:textId="2BC5F10A" w:rsidR="00EA767B" w:rsidRPr="003C68B6" w:rsidRDefault="00EA767B"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vAlign w:val="center"/>
          </w:tcPr>
          <w:p w14:paraId="31A75BA5" w14:textId="77777777" w:rsidR="00EA767B" w:rsidRPr="003C68B6" w:rsidRDefault="00EA767B"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415A74">
        <w:tc>
          <w:tcPr>
            <w:tcW w:w="2947" w:type="dxa"/>
            <w:vAlign w:val="center"/>
          </w:tcPr>
          <w:p w14:paraId="2D11E821" w14:textId="6E034298" w:rsidR="00EA767B" w:rsidRPr="003C68B6" w:rsidRDefault="00EA767B"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vAlign w:val="center"/>
          </w:tcPr>
          <w:p w14:paraId="2302FB07" w14:textId="0B50DADB" w:rsidR="00EA767B" w:rsidRPr="003C68B6" w:rsidRDefault="00EA767B"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415A74">
        <w:tc>
          <w:tcPr>
            <w:tcW w:w="2947" w:type="dxa"/>
            <w:shd w:val="clear" w:color="auto" w:fill="DEEAF6" w:themeFill="accent1" w:themeFillTint="33"/>
            <w:vAlign w:val="center"/>
          </w:tcPr>
          <w:p w14:paraId="545CEB17" w14:textId="77B365AD" w:rsidR="00754C88" w:rsidRPr="003C68B6" w:rsidRDefault="00754C88"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vAlign w:val="center"/>
          </w:tcPr>
          <w:p w14:paraId="0BB3B47D" w14:textId="59D57360" w:rsidR="007731E5" w:rsidRPr="003C68B6" w:rsidRDefault="00E37609" w:rsidP="00415A74">
            <w:pPr>
              <w:spacing w:before="240" w:after="0" w:line="360" w:lineRule="auto"/>
              <w:jc w:val="both"/>
              <w:rPr>
                <w:rFonts w:ascii="Arial" w:eastAsia="Times New Roman" w:hAnsi="Arial" w:cs="Arial"/>
                <w:b/>
                <w:bCs/>
                <w:color w:val="323132"/>
                <w:sz w:val="20"/>
                <w:szCs w:val="20"/>
                <w:highlight w:val="cyan"/>
                <w:lang w:val="en-GB" w:eastAsia="x-none"/>
              </w:rPr>
            </w:pPr>
            <w:r>
              <w:rPr>
                <w:rFonts w:ascii="Arial" w:eastAsia="Times New Roman" w:hAnsi="Arial" w:cs="Arial"/>
                <w:b/>
                <w:bCs/>
                <w:color w:val="323132"/>
                <w:sz w:val="20"/>
                <w:szCs w:val="20"/>
                <w:lang w:val="en-GB" w:eastAsia="x-none"/>
              </w:rPr>
              <w:t>Procurement</w:t>
            </w:r>
            <w:r w:rsidR="00913E91">
              <w:rPr>
                <w:rFonts w:ascii="Arial" w:eastAsia="Times New Roman" w:hAnsi="Arial" w:cs="Arial"/>
                <w:b/>
                <w:bCs/>
                <w:color w:val="323132"/>
                <w:sz w:val="20"/>
                <w:szCs w:val="20"/>
                <w:lang w:val="en-GB" w:eastAsia="x-none"/>
              </w:rPr>
              <w:t xml:space="preserve"> </w:t>
            </w:r>
            <w:r>
              <w:rPr>
                <w:rFonts w:ascii="Arial" w:eastAsia="Times New Roman" w:hAnsi="Arial" w:cs="Arial"/>
                <w:b/>
                <w:bCs/>
                <w:color w:val="323132"/>
                <w:sz w:val="20"/>
                <w:szCs w:val="20"/>
                <w:lang w:val="en-GB" w:eastAsia="x-none"/>
              </w:rPr>
              <w:t>/</w:t>
            </w:r>
            <w:r w:rsidR="00913E91">
              <w:rPr>
                <w:rFonts w:ascii="Arial" w:eastAsia="Times New Roman" w:hAnsi="Arial" w:cs="Arial"/>
                <w:b/>
                <w:bCs/>
                <w:color w:val="323132"/>
                <w:sz w:val="20"/>
                <w:szCs w:val="20"/>
                <w:lang w:val="en-GB" w:eastAsia="x-none"/>
              </w:rPr>
              <w:t xml:space="preserve"> </w:t>
            </w:r>
            <w:r>
              <w:rPr>
                <w:rFonts w:ascii="Arial" w:eastAsia="Times New Roman" w:hAnsi="Arial" w:cs="Arial"/>
                <w:b/>
                <w:bCs/>
                <w:color w:val="323132"/>
                <w:sz w:val="20"/>
                <w:szCs w:val="20"/>
                <w:lang w:val="en-GB" w:eastAsia="x-none"/>
              </w:rPr>
              <w:t>Legal Expert</w:t>
            </w:r>
          </w:p>
        </w:tc>
      </w:tr>
      <w:tr w:rsidR="00754C88" w:rsidRPr="003C68B6" w14:paraId="5D0C8246" w14:textId="77777777" w:rsidTr="00415A74">
        <w:tc>
          <w:tcPr>
            <w:tcW w:w="2947" w:type="dxa"/>
            <w:vAlign w:val="center"/>
          </w:tcPr>
          <w:p w14:paraId="49B32B93" w14:textId="2B953930" w:rsidR="00754C88"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vAlign w:val="center"/>
          </w:tcPr>
          <w:p w14:paraId="799B7CB7" w14:textId="56E43E48" w:rsidR="00F35482"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CC2DEE">
              <w:rPr>
                <w:rFonts w:ascii="Arial" w:eastAsia="Times New Roman" w:hAnsi="Arial" w:cs="Arial"/>
                <w:color w:val="323132"/>
                <w:sz w:val="20"/>
                <w:szCs w:val="20"/>
                <w:lang w:val="en-GB" w:eastAsia="x-none"/>
              </w:rPr>
              <w:t>2</w:t>
            </w:r>
          </w:p>
        </w:tc>
      </w:tr>
      <w:tr w:rsidR="00754C88" w:rsidRPr="003C68B6" w14:paraId="237825A4" w14:textId="77777777" w:rsidTr="00415A74">
        <w:tc>
          <w:tcPr>
            <w:tcW w:w="2947" w:type="dxa"/>
            <w:vAlign w:val="center"/>
          </w:tcPr>
          <w:p w14:paraId="4A01EC62" w14:textId="53042F33" w:rsidR="00754C88"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vAlign w:val="center"/>
          </w:tcPr>
          <w:p w14:paraId="46D639E7" w14:textId="75292873" w:rsidR="00754C88" w:rsidRPr="003C68B6" w:rsidRDefault="00E7670C" w:rsidP="00415A74">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40</w:t>
            </w:r>
            <w:r w:rsidR="00CC2DEE"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r w:rsidR="001C116D" w:rsidRPr="006B52B7">
              <w:rPr>
                <w:rFonts w:ascii="Arial" w:eastAsia="Times New Roman" w:hAnsi="Arial" w:cs="Arial"/>
                <w:color w:val="323132"/>
                <w:sz w:val="20"/>
                <w:szCs w:val="20"/>
                <w:lang w:val="en-GB" w:eastAsia="x-none"/>
              </w:rPr>
              <w:t>in total</w:t>
            </w:r>
          </w:p>
        </w:tc>
      </w:tr>
      <w:tr w:rsidR="00754C88" w:rsidRPr="003C68B6" w14:paraId="15130E3A" w14:textId="77777777" w:rsidTr="00415A74">
        <w:tc>
          <w:tcPr>
            <w:tcW w:w="2947" w:type="dxa"/>
            <w:vAlign w:val="center"/>
          </w:tcPr>
          <w:p w14:paraId="21D21D56" w14:textId="54561CA3" w:rsidR="00754C88"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vAlign w:val="center"/>
          </w:tcPr>
          <w:p w14:paraId="14BC40EA" w14:textId="70323EE2" w:rsidR="00754C88"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E37609">
              <w:rPr>
                <w:rFonts w:ascii="Arial" w:eastAsia="Times New Roman" w:hAnsi="Arial" w:cs="Arial"/>
                <w:color w:val="323132"/>
                <w:sz w:val="20"/>
                <w:szCs w:val="20"/>
                <w:lang w:val="en-GB"/>
              </w:rPr>
              <w:t xml:space="preserve">January </w:t>
            </w:r>
            <w:r w:rsidR="004972CB" w:rsidRPr="003C68B6">
              <w:rPr>
                <w:rFonts w:ascii="Arial" w:eastAsia="Times New Roman" w:hAnsi="Arial" w:cs="Arial"/>
                <w:color w:val="323132"/>
                <w:sz w:val="20"/>
                <w:szCs w:val="20"/>
                <w:lang w:val="en-GB"/>
              </w:rPr>
              <w:t>202</w:t>
            </w:r>
            <w:r w:rsidR="00E37609">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415A74">
        <w:tc>
          <w:tcPr>
            <w:tcW w:w="2947" w:type="dxa"/>
            <w:vAlign w:val="center"/>
          </w:tcPr>
          <w:p w14:paraId="4CF100EF" w14:textId="2DD9185B" w:rsidR="00754C88" w:rsidRPr="003C68B6" w:rsidRDefault="00754C88"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vAlign w:val="center"/>
          </w:tcPr>
          <w:p w14:paraId="54BD9ED3" w14:textId="7C882070" w:rsidR="00754C88" w:rsidRPr="003C68B6" w:rsidRDefault="00754C88"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415A74">
        <w:tc>
          <w:tcPr>
            <w:tcW w:w="9356" w:type="dxa"/>
            <w:gridSpan w:val="2"/>
            <w:vAlign w:val="center"/>
          </w:tcPr>
          <w:p w14:paraId="24C2D6F8" w14:textId="70F095A4" w:rsidR="006162F9" w:rsidRPr="003C68B6" w:rsidRDefault="00754C88"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415A74">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415A74">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415A74">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415A74">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415A74">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5EB8A73A" w14:textId="6B91867D" w:rsidR="00E7670C" w:rsidRDefault="00E7670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w:t>
            </w:r>
            <w:r>
              <w:rPr>
                <w:rFonts w:ascii="Arial" w:eastAsia="Times New Roman" w:hAnsi="Arial" w:cs="Arial"/>
                <w:bCs/>
                <w:color w:val="323132"/>
                <w:sz w:val="20"/>
                <w:szCs w:val="20"/>
                <w:lang w:val="en-GB"/>
              </w:rPr>
              <w:t xml:space="preserve">4 </w:t>
            </w:r>
            <w:r w:rsidRPr="00E7670C">
              <w:rPr>
                <w:rFonts w:ascii="Arial" w:eastAsia="Times New Roman" w:hAnsi="Arial" w:cs="Arial"/>
                <w:bCs/>
                <w:color w:val="323132"/>
                <w:sz w:val="20"/>
                <w:szCs w:val="20"/>
                <w:lang w:val="en-GB"/>
              </w:rPr>
              <w:t>Support relevant institutions involved in the management of environment projects in monitoring different types of contracts</w:t>
            </w:r>
          </w:p>
          <w:p w14:paraId="1955BA4F" w14:textId="77777777" w:rsidR="002B477C" w:rsidRPr="003C68B6" w:rsidRDefault="002B477C" w:rsidP="00415A74">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415A74">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77777777" w:rsidR="002B477C" w:rsidRPr="003C68B6" w:rsidRDefault="002B477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lastRenderedPageBreak/>
              <w:t xml:space="preserve">Activity 2.3 - Delivery of (at least) 15 training modules each basic and advanced </w:t>
            </w:r>
          </w:p>
          <w:p w14:paraId="66DF9487" w14:textId="71A714F0" w:rsidR="002B477C" w:rsidRPr="003C68B6" w:rsidRDefault="002B477C" w:rsidP="00415A74">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2.4 - Institutional analysis of procedures and institutional framework for the management of IPA III funds in environment and climate change sectors</w:t>
            </w:r>
          </w:p>
          <w:p w14:paraId="526ABDAF" w14:textId="77777777" w:rsidR="002B477C" w:rsidRPr="003C68B6" w:rsidRDefault="002B477C"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Outputs:</w:t>
            </w:r>
          </w:p>
          <w:p w14:paraId="0C0CC318" w14:textId="40DDB0CB" w:rsidR="002B477C" w:rsidRPr="003C68B6" w:rsidRDefault="002B477C" w:rsidP="00415A74">
            <w:pPr>
              <w:spacing w:before="240"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7B44F214" w14:textId="68AE9C2B" w:rsidR="00087D96" w:rsidRDefault="00E37609" w:rsidP="00415A74">
            <w:pPr>
              <w:numPr>
                <w:ilvl w:val="0"/>
                <w:numId w:val="3"/>
              </w:numPr>
              <w:spacing w:before="240" w:after="0" w:line="360" w:lineRule="auto"/>
              <w:jc w:val="both"/>
              <w:rPr>
                <w:rFonts w:ascii="Arial" w:eastAsia="Times New Roman" w:hAnsi="Arial" w:cs="Arial"/>
                <w:bCs/>
                <w:color w:val="323132"/>
                <w:sz w:val="20"/>
                <w:szCs w:val="20"/>
                <w:lang w:val="en-GB"/>
              </w:rPr>
            </w:pPr>
            <w:proofErr w:type="gramStart"/>
            <w:r>
              <w:rPr>
                <w:rFonts w:ascii="Arial" w:eastAsia="Times New Roman" w:hAnsi="Arial" w:cs="Arial"/>
                <w:bCs/>
                <w:color w:val="323132"/>
                <w:sz w:val="20"/>
                <w:szCs w:val="20"/>
                <w:lang w:val="en-GB"/>
              </w:rPr>
              <w:t>Provide assistance for</w:t>
            </w:r>
            <w:proofErr w:type="gramEnd"/>
            <w:r>
              <w:rPr>
                <w:rFonts w:ascii="Arial" w:eastAsia="Times New Roman" w:hAnsi="Arial" w:cs="Arial"/>
                <w:bCs/>
                <w:color w:val="323132"/>
                <w:sz w:val="20"/>
                <w:szCs w:val="20"/>
                <w:lang w:val="en-GB"/>
              </w:rPr>
              <w:t xml:space="preserve"> all legal and procurement project aspects</w:t>
            </w:r>
          </w:p>
          <w:p w14:paraId="73AC39F5" w14:textId="30D1702A" w:rsidR="00600CE0" w:rsidRDefault="00E37609" w:rsidP="00415A74">
            <w:pPr>
              <w:numPr>
                <w:ilvl w:val="0"/>
                <w:numId w:val="3"/>
              </w:numPr>
              <w:spacing w:before="240"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Preparation of administrative, legal and procurement documents/reports in accordance with project needs</w:t>
            </w:r>
          </w:p>
          <w:p w14:paraId="7E2D76F5" w14:textId="75071406" w:rsidR="00E37609" w:rsidRPr="00600CE0" w:rsidRDefault="00E37609" w:rsidP="00415A74">
            <w:pPr>
              <w:numPr>
                <w:ilvl w:val="0"/>
                <w:numId w:val="3"/>
              </w:numPr>
              <w:spacing w:before="240"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Review of IPCs on Client’s request</w:t>
            </w:r>
          </w:p>
          <w:p w14:paraId="6DDC3C56" w14:textId="1C392E25" w:rsidR="00087D96" w:rsidRDefault="00E37609" w:rsidP="00415A74">
            <w:pPr>
              <w:numPr>
                <w:ilvl w:val="0"/>
                <w:numId w:val="3"/>
              </w:numPr>
              <w:spacing w:before="240"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Follow-up implementation of projects during construction works</w:t>
            </w:r>
          </w:p>
          <w:p w14:paraId="1550C6A1" w14:textId="2BD3E6AB" w:rsidR="00882C3C" w:rsidRPr="003C68B6" w:rsidRDefault="002B477C" w:rsidP="00415A74">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 xml:space="preserve">Preparation and delivery of </w:t>
            </w:r>
            <w:r w:rsidR="002B5DFF" w:rsidRPr="003C68B6">
              <w:rPr>
                <w:rFonts w:ascii="Arial" w:eastAsia="Times New Roman" w:hAnsi="Arial" w:cs="Arial"/>
                <w:bCs/>
                <w:color w:val="323132"/>
                <w:sz w:val="20"/>
                <w:szCs w:val="20"/>
                <w:lang w:val="en-GB"/>
              </w:rPr>
              <w:t xml:space="preserve">formal training sessions </w:t>
            </w:r>
            <w:r w:rsidRPr="003C68B6">
              <w:rPr>
                <w:rFonts w:ascii="Arial" w:eastAsia="Times New Roman" w:hAnsi="Arial" w:cs="Arial"/>
                <w:bCs/>
                <w:color w:val="323132"/>
                <w:sz w:val="20"/>
                <w:szCs w:val="20"/>
                <w:lang w:val="en-GB"/>
              </w:rPr>
              <w:t>to</w:t>
            </w:r>
            <w:r w:rsidR="001D2DAB" w:rsidRPr="003C68B6">
              <w:rPr>
                <w:rFonts w:ascii="Arial" w:eastAsia="Times New Roman" w:hAnsi="Arial" w:cs="Arial"/>
                <w:bCs/>
                <w:color w:val="323132"/>
                <w:sz w:val="20"/>
                <w:szCs w:val="20"/>
                <w:lang w:val="en-GB"/>
              </w:rPr>
              <w:t xml:space="preserve"> project participants from</w:t>
            </w:r>
            <w:r w:rsidRPr="003C68B6">
              <w:rPr>
                <w:rFonts w:ascii="Arial" w:eastAsia="Times New Roman" w:hAnsi="Arial" w:cs="Arial"/>
                <w:bCs/>
                <w:color w:val="323132"/>
                <w:sz w:val="20"/>
                <w:szCs w:val="20"/>
                <w:lang w:val="en-GB"/>
              </w:rPr>
              <w:t xml:space="preserve"> </w:t>
            </w:r>
            <w:r w:rsidR="002B5DFF" w:rsidRPr="003C68B6">
              <w:rPr>
                <w:rFonts w:ascii="Arial" w:eastAsia="Times New Roman" w:hAnsi="Arial" w:cs="Arial"/>
                <w:bCs/>
                <w:color w:val="323132"/>
                <w:sz w:val="20"/>
                <w:szCs w:val="20"/>
                <w:lang w:val="en-GB"/>
              </w:rPr>
              <w:t>MEP</w:t>
            </w:r>
            <w:r w:rsidR="001D2DAB" w:rsidRPr="003C68B6">
              <w:rPr>
                <w:rFonts w:ascii="Arial" w:eastAsia="Times New Roman" w:hAnsi="Arial" w:cs="Arial"/>
                <w:bCs/>
                <w:color w:val="323132"/>
                <w:sz w:val="20"/>
                <w:szCs w:val="20"/>
                <w:lang w:val="en-GB"/>
              </w:rPr>
              <w:t xml:space="preserve">, </w:t>
            </w:r>
            <w:r w:rsidR="002B5DFF" w:rsidRPr="003C68B6">
              <w:rPr>
                <w:rFonts w:ascii="Arial" w:eastAsia="Times New Roman" w:hAnsi="Arial" w:cs="Arial"/>
                <w:bCs/>
                <w:color w:val="323132"/>
                <w:sz w:val="20"/>
                <w:szCs w:val="20"/>
                <w:lang w:val="en-GB"/>
              </w:rPr>
              <w:t xml:space="preserve">MAFWM, </w:t>
            </w:r>
            <w:r w:rsidR="001D2DAB" w:rsidRPr="003C68B6">
              <w:rPr>
                <w:rFonts w:ascii="Arial" w:eastAsia="Times New Roman" w:hAnsi="Arial" w:cs="Arial"/>
                <w:bCs/>
                <w:color w:val="323132"/>
                <w:sz w:val="20"/>
                <w:szCs w:val="20"/>
                <w:lang w:val="en-GB"/>
              </w:rPr>
              <w:t xml:space="preserve">municipalities, </w:t>
            </w:r>
            <w:r w:rsidR="002B5DFF" w:rsidRPr="003C68B6">
              <w:rPr>
                <w:rFonts w:ascii="Arial" w:eastAsia="Times New Roman" w:hAnsi="Arial" w:cs="Arial"/>
                <w:bCs/>
                <w:color w:val="323132"/>
                <w:sz w:val="20"/>
                <w:szCs w:val="20"/>
                <w:lang w:val="en-GB"/>
              </w:rPr>
              <w:t>public utility companies and other relevant stakeholders</w:t>
            </w:r>
            <w:r w:rsidRPr="003C68B6">
              <w:rPr>
                <w:rFonts w:ascii="Arial" w:eastAsia="Times New Roman" w:hAnsi="Arial" w:cs="Arial"/>
                <w:bCs/>
                <w:color w:val="323132"/>
                <w:sz w:val="20"/>
                <w:szCs w:val="20"/>
                <w:lang w:val="en-GB"/>
              </w:rPr>
              <w:t xml:space="preserve">. </w:t>
            </w:r>
          </w:p>
        </w:tc>
      </w:tr>
      <w:tr w:rsidR="00643ADF" w:rsidRPr="003C68B6" w14:paraId="37874CA2" w14:textId="77777777" w:rsidTr="00415A74">
        <w:tc>
          <w:tcPr>
            <w:tcW w:w="9356" w:type="dxa"/>
            <w:gridSpan w:val="2"/>
            <w:vAlign w:val="center"/>
          </w:tcPr>
          <w:p w14:paraId="66BB3904" w14:textId="3B8744D6" w:rsidR="001C116D" w:rsidRPr="003C68B6" w:rsidRDefault="00AC0281"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415A74">
        <w:tc>
          <w:tcPr>
            <w:tcW w:w="9356" w:type="dxa"/>
            <w:gridSpan w:val="2"/>
            <w:vAlign w:val="center"/>
          </w:tcPr>
          <w:p w14:paraId="13AFD1D1" w14:textId="3D1CDC35" w:rsidR="00643ADF" w:rsidRPr="003C68B6" w:rsidRDefault="004267F9"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56A0024C" w:rsidR="004267F9" w:rsidRPr="003C68B6" w:rsidRDefault="004267F9"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The indicative schedule of inputs will be discussed and agreed with the project Key Experts. The schedule of inputs may be adapted during the project implementation depending on beneficiary requirements and expert’s performance.</w:t>
            </w:r>
          </w:p>
        </w:tc>
      </w:tr>
      <w:tr w:rsidR="00643ADF" w:rsidRPr="003C68B6" w14:paraId="794049E7" w14:textId="77777777" w:rsidTr="00415A74">
        <w:tc>
          <w:tcPr>
            <w:tcW w:w="9356" w:type="dxa"/>
            <w:gridSpan w:val="2"/>
            <w:vAlign w:val="center"/>
          </w:tcPr>
          <w:p w14:paraId="7427DE58" w14:textId="437093A2" w:rsidR="004267F9" w:rsidRPr="003C68B6" w:rsidRDefault="004267F9"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39664935" w:rsidR="00643ADF" w:rsidRPr="003C68B6" w:rsidRDefault="004267F9"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The expert will report primarily to the Team Leader</w:t>
            </w:r>
            <w:r w:rsidR="00E37609">
              <w:rPr>
                <w:rFonts w:ascii="Arial" w:eastAsia="Times New Roman" w:hAnsi="Arial" w:cs="Arial"/>
                <w:color w:val="323132"/>
                <w:sz w:val="20"/>
                <w:szCs w:val="20"/>
                <w:lang w:val="en-GB"/>
              </w:rPr>
              <w:t xml:space="preserve"> and Technical Team Manager</w:t>
            </w:r>
            <w:r w:rsidRPr="003C68B6">
              <w:rPr>
                <w:rFonts w:ascii="Arial" w:eastAsia="Times New Roman" w:hAnsi="Arial" w:cs="Arial"/>
                <w:color w:val="323132"/>
                <w:sz w:val="20"/>
                <w:szCs w:val="20"/>
                <w:lang w:val="en-GB"/>
              </w:rPr>
              <w:t>.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415A74">
        <w:tc>
          <w:tcPr>
            <w:tcW w:w="9356" w:type="dxa"/>
            <w:gridSpan w:val="2"/>
            <w:vAlign w:val="center"/>
          </w:tcPr>
          <w:p w14:paraId="28DBB03E" w14:textId="7C803D44" w:rsidR="00F16094" w:rsidRPr="003C68B6" w:rsidRDefault="00F16094" w:rsidP="00415A74">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Profile:</w:t>
            </w:r>
          </w:p>
          <w:p w14:paraId="4904C3F5" w14:textId="77777777" w:rsidR="00F16094" w:rsidRPr="003C68B6" w:rsidRDefault="00F16094"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3117B105" w:rsidR="003030F2" w:rsidRPr="003C68B6" w:rsidRDefault="003030F2" w:rsidP="00415A74">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University degree</w:t>
            </w:r>
            <w:r w:rsidR="00CC2DEE">
              <w:rPr>
                <w:rFonts w:ascii="Arial" w:eastAsia="Times New Roman" w:hAnsi="Arial" w:cs="Arial"/>
                <w:color w:val="323132"/>
                <w:sz w:val="20"/>
                <w:szCs w:val="20"/>
                <w:lang w:val="en-GB"/>
              </w:rPr>
              <w:t xml:space="preserve"> in </w:t>
            </w:r>
            <w:r w:rsidR="00E37609">
              <w:rPr>
                <w:rFonts w:ascii="Arial" w:eastAsia="Times New Roman" w:hAnsi="Arial" w:cs="Arial"/>
                <w:color w:val="323132"/>
                <w:sz w:val="20"/>
                <w:szCs w:val="20"/>
                <w:lang w:val="en-GB"/>
              </w:rPr>
              <w:t>Law, Procurement or similar</w:t>
            </w:r>
          </w:p>
          <w:p w14:paraId="5077262D" w14:textId="120E6D88" w:rsidR="003030F2" w:rsidRPr="003C68B6" w:rsidRDefault="003030F2" w:rsidP="00415A74">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 xml:space="preserve">Professional level of English, both spoken and written </w:t>
            </w:r>
          </w:p>
          <w:p w14:paraId="4640C0BA" w14:textId="5707424F" w:rsidR="00F16094" w:rsidRPr="003C68B6" w:rsidRDefault="00F16094"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3CE7B4C9" w:rsidR="00F16094" w:rsidRPr="003C68B6" w:rsidRDefault="00F16094" w:rsidP="00415A74">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CC2DEE">
              <w:rPr>
                <w:rFonts w:ascii="Arial" w:eastAsia="Times New Roman" w:hAnsi="Arial" w:cs="Arial"/>
                <w:color w:val="323132"/>
                <w:sz w:val="20"/>
                <w:szCs w:val="20"/>
                <w:lang w:val="en-GB"/>
              </w:rPr>
              <w:t>7</w:t>
            </w:r>
            <w:r w:rsidR="00CC2DE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3C68B6" w:rsidRDefault="00F16094" w:rsidP="00415A74">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565FEAA5" w14:textId="792ECAFE" w:rsidR="00EC4263" w:rsidRDefault="00087D96" w:rsidP="00415A74">
            <w:pPr>
              <w:pStyle w:val="ListParagraph"/>
              <w:numPr>
                <w:ilvl w:val="0"/>
                <w:numId w:val="44"/>
              </w:numPr>
              <w:spacing w:before="240" w:after="0" w:line="360" w:lineRule="auto"/>
              <w:ind w:left="692" w:hanging="340"/>
              <w:jc w:val="both"/>
              <w:rPr>
                <w:rFonts w:ascii="Arial" w:eastAsia="Times New Roman" w:hAnsi="Arial" w:cs="Arial"/>
                <w:color w:val="323132"/>
                <w:sz w:val="20"/>
                <w:szCs w:val="20"/>
                <w:lang w:val="en-GB"/>
              </w:rPr>
            </w:pPr>
            <w:r w:rsidRPr="00E7670C">
              <w:rPr>
                <w:rFonts w:ascii="Arial" w:eastAsia="Times New Roman" w:hAnsi="Arial" w:cs="Arial"/>
                <w:color w:val="323132"/>
                <w:sz w:val="20"/>
                <w:szCs w:val="20"/>
                <w:lang w:val="en-GB"/>
              </w:rPr>
              <w:t xml:space="preserve">Experience in </w:t>
            </w:r>
            <w:r w:rsidR="00E37609">
              <w:rPr>
                <w:rFonts w:ascii="Arial" w:eastAsia="Times New Roman" w:hAnsi="Arial" w:cs="Arial"/>
                <w:color w:val="323132"/>
                <w:sz w:val="20"/>
                <w:szCs w:val="20"/>
                <w:lang w:val="en-GB"/>
              </w:rPr>
              <w:t>PRAG and FIDIC condition of contracts</w:t>
            </w:r>
          </w:p>
          <w:p w14:paraId="7B99C347" w14:textId="77777777" w:rsidR="00C6765C" w:rsidRDefault="00E37609" w:rsidP="00415A74">
            <w:pPr>
              <w:pStyle w:val="ListParagraph"/>
              <w:numPr>
                <w:ilvl w:val="0"/>
                <w:numId w:val="44"/>
              </w:numPr>
              <w:spacing w:before="240" w:after="0" w:line="360" w:lineRule="auto"/>
              <w:ind w:left="692" w:hanging="338"/>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Experience in financial control of IPCs, invoices and other financial documents</w:t>
            </w:r>
            <w:r w:rsidR="00C6765C">
              <w:rPr>
                <w:rFonts w:ascii="Arial" w:eastAsia="Times New Roman" w:hAnsi="Arial" w:cs="Arial"/>
                <w:color w:val="323132"/>
                <w:sz w:val="20"/>
                <w:szCs w:val="20"/>
                <w:lang w:val="en-GB"/>
              </w:rPr>
              <w:t xml:space="preserve"> in the process of infrastructure project implementation</w:t>
            </w:r>
          </w:p>
          <w:p w14:paraId="38DE675E" w14:textId="74A329D4" w:rsidR="00087D96" w:rsidRDefault="00EC4263" w:rsidP="00415A74">
            <w:pPr>
              <w:pStyle w:val="ListParagraph"/>
              <w:numPr>
                <w:ilvl w:val="0"/>
                <w:numId w:val="44"/>
              </w:numPr>
              <w:spacing w:before="240" w:after="0" w:line="360" w:lineRule="auto"/>
              <w:ind w:left="692" w:hanging="340"/>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Experience in preparation</w:t>
            </w:r>
            <w:r w:rsidR="00600CE0">
              <w:rPr>
                <w:rFonts w:ascii="Arial" w:eastAsia="Times New Roman" w:hAnsi="Arial" w:cs="Arial"/>
                <w:color w:val="323132"/>
                <w:sz w:val="20"/>
                <w:szCs w:val="20"/>
                <w:lang w:val="en-GB"/>
              </w:rPr>
              <w:t xml:space="preserve"> </w:t>
            </w:r>
            <w:r>
              <w:rPr>
                <w:rFonts w:ascii="Arial" w:eastAsia="Times New Roman" w:hAnsi="Arial" w:cs="Arial"/>
                <w:color w:val="323132"/>
                <w:sz w:val="20"/>
                <w:szCs w:val="20"/>
                <w:lang w:val="en-GB"/>
              </w:rPr>
              <w:t xml:space="preserve">of </w:t>
            </w:r>
            <w:r w:rsidR="00E37609">
              <w:rPr>
                <w:rFonts w:ascii="Arial" w:eastAsia="Times New Roman" w:hAnsi="Arial" w:cs="Arial"/>
                <w:color w:val="323132"/>
                <w:sz w:val="20"/>
                <w:szCs w:val="20"/>
                <w:lang w:val="en-GB"/>
              </w:rPr>
              <w:t>t</w:t>
            </w:r>
            <w:r>
              <w:rPr>
                <w:rFonts w:ascii="Arial" w:eastAsia="Times New Roman" w:hAnsi="Arial" w:cs="Arial"/>
                <w:color w:val="323132"/>
                <w:sz w:val="20"/>
                <w:szCs w:val="20"/>
                <w:lang w:val="en-GB"/>
              </w:rPr>
              <w:t>ender documentation</w:t>
            </w:r>
          </w:p>
          <w:p w14:paraId="2F6364F5" w14:textId="63C95274" w:rsidR="007F700A" w:rsidRPr="00E7670C" w:rsidRDefault="007F700A" w:rsidP="00415A74">
            <w:pPr>
              <w:pStyle w:val="ListParagraph"/>
              <w:numPr>
                <w:ilvl w:val="0"/>
                <w:numId w:val="44"/>
              </w:numPr>
              <w:spacing w:before="240" w:after="0" w:line="360" w:lineRule="auto"/>
              <w:ind w:left="692" w:hanging="340"/>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Great knowledge of national legislation</w:t>
            </w:r>
          </w:p>
          <w:p w14:paraId="7B65CCCE" w14:textId="77777777" w:rsidR="00F16094" w:rsidRPr="006B52B7" w:rsidRDefault="00FD294E" w:rsidP="00415A74">
            <w:pPr>
              <w:pStyle w:val="ListParagraph"/>
              <w:numPr>
                <w:ilvl w:val="0"/>
                <w:numId w:val="44"/>
              </w:numPr>
              <w:spacing w:before="240" w:after="0" w:line="360" w:lineRule="auto"/>
              <w:ind w:left="692" w:hanging="338"/>
              <w:jc w:val="both"/>
              <w:rPr>
                <w:b/>
                <w:lang w:val="en-GB"/>
              </w:rPr>
            </w:pPr>
            <w:r w:rsidRPr="003C68B6">
              <w:rPr>
                <w:rFonts w:ascii="Arial" w:eastAsia="Times New Roman" w:hAnsi="Arial" w:cs="Arial"/>
                <w:color w:val="323132"/>
                <w:sz w:val="20"/>
                <w:szCs w:val="20"/>
                <w:lang w:val="en-GB"/>
              </w:rPr>
              <w:t>K</w:t>
            </w:r>
            <w:r w:rsidR="00416CDE" w:rsidRPr="003C68B6">
              <w:rPr>
                <w:rFonts w:ascii="Arial" w:eastAsia="Times New Roman" w:hAnsi="Arial" w:cs="Arial"/>
                <w:color w:val="323132"/>
                <w:sz w:val="20"/>
                <w:szCs w:val="20"/>
                <w:lang w:val="en-GB"/>
              </w:rPr>
              <w:t xml:space="preserve">nowledge of Serbian language will be considered as </w:t>
            </w:r>
            <w:r w:rsidR="00995502" w:rsidRPr="003C68B6">
              <w:rPr>
                <w:rFonts w:ascii="Arial" w:eastAsia="Times New Roman" w:hAnsi="Arial" w:cs="Arial"/>
                <w:color w:val="323132"/>
                <w:sz w:val="20"/>
                <w:szCs w:val="20"/>
                <w:lang w:val="en-GB"/>
              </w:rPr>
              <w:t xml:space="preserve">an </w:t>
            </w:r>
            <w:r w:rsidR="00416CDE" w:rsidRPr="003C68B6">
              <w:rPr>
                <w:rFonts w:ascii="Arial" w:eastAsia="Times New Roman" w:hAnsi="Arial" w:cs="Arial"/>
                <w:color w:val="323132"/>
                <w:sz w:val="20"/>
                <w:szCs w:val="20"/>
                <w:lang w:val="en-GB"/>
              </w:rPr>
              <w:t>advantage</w:t>
            </w:r>
          </w:p>
          <w:p w14:paraId="7DFDEE35" w14:textId="77777777" w:rsidR="00891C69" w:rsidRDefault="00891C69" w:rsidP="00415A74">
            <w:pPr>
              <w:spacing w:before="240" w:after="0" w:line="360" w:lineRule="auto"/>
              <w:jc w:val="both"/>
              <w:rPr>
                <w:rFonts w:ascii="Arial" w:eastAsia="Times New Roman" w:hAnsi="Arial" w:cs="Arial"/>
                <w:b/>
                <w:color w:val="323132"/>
                <w:sz w:val="20"/>
                <w:szCs w:val="20"/>
                <w:lang w:val="en-GB"/>
              </w:rPr>
            </w:pPr>
          </w:p>
          <w:p w14:paraId="7D9EE199" w14:textId="0EEB8FF2" w:rsidR="006B52B7" w:rsidRPr="00F111B3" w:rsidRDefault="006B52B7" w:rsidP="00415A74">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1AD157CC" w14:textId="6583B175" w:rsidR="006B52B7" w:rsidRPr="00F111B3" w:rsidRDefault="006B52B7" w:rsidP="00415A74">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7F700A">
              <w:rPr>
                <w:rFonts w:ascii="Arial" w:eastAsia="Times New Roman" w:hAnsi="Arial" w:cs="Arial"/>
                <w:color w:val="323132"/>
                <w:sz w:val="20"/>
                <w:szCs w:val="20"/>
                <w:lang w:val="en-GB"/>
              </w:rPr>
              <w:t>19</w:t>
            </w:r>
            <w:r w:rsidR="007F700A" w:rsidRPr="00C55020">
              <w:rPr>
                <w:rFonts w:ascii="Arial" w:eastAsia="Times New Roman" w:hAnsi="Arial" w:cs="Arial"/>
                <w:color w:val="323132"/>
                <w:sz w:val="20"/>
                <w:szCs w:val="20"/>
                <w:vertAlign w:val="superscript"/>
                <w:lang w:val="en-GB"/>
              </w:rPr>
              <w:t>t</w:t>
            </w:r>
            <w:r w:rsidR="007F700A">
              <w:rPr>
                <w:rFonts w:ascii="Arial" w:eastAsia="Times New Roman" w:hAnsi="Arial" w:cs="Arial"/>
                <w:color w:val="323132"/>
                <w:sz w:val="20"/>
                <w:szCs w:val="20"/>
                <w:vertAlign w:val="superscript"/>
                <w:lang w:val="en-GB"/>
              </w:rPr>
              <w:t>h</w:t>
            </w:r>
            <w:r w:rsidR="007F700A" w:rsidRPr="002179C3">
              <w:rPr>
                <w:rFonts w:ascii="Arial" w:eastAsia="Times New Roman" w:hAnsi="Arial" w:cs="Arial"/>
                <w:color w:val="323132"/>
                <w:sz w:val="20"/>
                <w:szCs w:val="20"/>
                <w:lang w:val="en-GB"/>
              </w:rPr>
              <w:t xml:space="preserve"> </w:t>
            </w:r>
            <w:r w:rsidR="007F700A">
              <w:rPr>
                <w:rFonts w:ascii="Arial" w:eastAsia="Times New Roman" w:hAnsi="Arial" w:cs="Arial"/>
                <w:color w:val="323132"/>
                <w:sz w:val="20"/>
                <w:szCs w:val="20"/>
                <w:lang w:val="en-GB"/>
              </w:rPr>
              <w:t>November</w:t>
            </w:r>
            <w:r w:rsidR="007F700A" w:rsidRPr="002179C3">
              <w:rPr>
                <w:rFonts w:ascii="Arial" w:eastAsia="Times New Roman" w:hAnsi="Arial" w:cs="Arial"/>
                <w:color w:val="323132"/>
                <w:sz w:val="20"/>
                <w:szCs w:val="20"/>
                <w:lang w:val="en-GB"/>
              </w:rPr>
              <w:t xml:space="preserve"> 202</w:t>
            </w:r>
            <w:r w:rsidR="007F700A">
              <w:rPr>
                <w:rFonts w:ascii="Arial" w:eastAsia="Times New Roman" w:hAnsi="Arial" w:cs="Arial"/>
                <w:color w:val="323132"/>
                <w:sz w:val="20"/>
                <w:szCs w:val="20"/>
                <w:lang w:val="en-GB"/>
              </w:rPr>
              <w:t>5</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“Application for the position – </w:t>
            </w:r>
            <w:r w:rsidR="00E37609">
              <w:rPr>
                <w:rFonts w:ascii="Arial" w:hAnsi="Arial" w:cs="Arial"/>
                <w:color w:val="323132"/>
                <w:sz w:val="20"/>
                <w:szCs w:val="20"/>
              </w:rPr>
              <w:t>Procurement/Legal Expert</w:t>
            </w:r>
            <w:r>
              <w:rPr>
                <w:rFonts w:ascii="Arial" w:eastAsia="Times New Roman" w:hAnsi="Arial" w:cs="Arial"/>
                <w:color w:val="323132"/>
                <w:sz w:val="20"/>
                <w:szCs w:val="20"/>
                <w:lang w:val="en-GB"/>
              </w:rPr>
              <w:t>”</w:t>
            </w:r>
            <w:r w:rsidRPr="00F111B3">
              <w:rPr>
                <w:rFonts w:ascii="Arial" w:eastAsia="Times New Roman" w:hAnsi="Arial" w:cs="Arial"/>
                <w:color w:val="323132"/>
                <w:sz w:val="20"/>
                <w:szCs w:val="20"/>
                <w:lang w:val="en-GB"/>
              </w:rPr>
              <w:t>.</w:t>
            </w:r>
          </w:p>
          <w:p w14:paraId="6C21E0A8" w14:textId="77777777" w:rsidR="006B52B7" w:rsidRPr="00F111B3" w:rsidRDefault="006B52B7" w:rsidP="00415A74">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w:t>
            </w:r>
            <w:proofErr w:type="gramStart"/>
            <w:r w:rsidRPr="00F111B3">
              <w:rPr>
                <w:rFonts w:ascii="Arial" w:eastAsia="Times New Roman" w:hAnsi="Arial" w:cs="Arial"/>
                <w:color w:val="323132"/>
                <w:sz w:val="20"/>
                <w:szCs w:val="20"/>
                <w:lang w:val="en-GB"/>
              </w:rPr>
              <w:t>contacted</w:t>
            </w:r>
            <w:proofErr w:type="gramEnd"/>
            <w:r w:rsidRPr="00F111B3">
              <w:rPr>
                <w:rFonts w:ascii="Arial" w:eastAsia="Times New Roman" w:hAnsi="Arial" w:cs="Arial"/>
                <w:color w:val="323132"/>
                <w:sz w:val="20"/>
                <w:szCs w:val="20"/>
                <w:lang w:val="en-GB"/>
              </w:rPr>
              <w:t xml:space="preserve"> and all applications will be considered strictly confidential. </w:t>
            </w:r>
          </w:p>
          <w:p w14:paraId="4D625AA5" w14:textId="6AB48C08" w:rsidR="006B52B7" w:rsidRPr="006B52B7" w:rsidRDefault="006B52B7" w:rsidP="00415A74">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EC7089">
      <w:headerReference w:type="default" r:id="rId9"/>
      <w:footerReference w:type="default" r:id="rId10"/>
      <w:pgSz w:w="11906" w:h="16838" w:code="9"/>
      <w:pgMar w:top="2160" w:right="1440" w:bottom="1440" w:left="1440" w:header="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A0D8" w14:textId="77777777" w:rsidR="000B2830" w:rsidRPr="00361C4D" w:rsidRDefault="000B2830" w:rsidP="0069431C">
      <w:pPr>
        <w:spacing w:after="0" w:line="240" w:lineRule="auto"/>
      </w:pPr>
      <w:r w:rsidRPr="00361C4D">
        <w:separator/>
      </w:r>
    </w:p>
  </w:endnote>
  <w:endnote w:type="continuationSeparator" w:id="0">
    <w:p w14:paraId="4E6F40F6" w14:textId="77777777" w:rsidR="000B2830" w:rsidRPr="00361C4D" w:rsidRDefault="000B2830"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36338DEF" w:rsidR="008526B0" w:rsidRPr="00361C4D" w:rsidRDefault="00EC7089" w:rsidP="00A1588A">
    <w:pPr>
      <w:pStyle w:val="Footer"/>
    </w:pPr>
    <w:r w:rsidRPr="00EC7089">
      <w:rPr>
        <w:rFonts w:ascii="Arial Narrow" w:eastAsia="Times New Roman" w:hAnsi="Arial Narrow" w:cs="Arial"/>
        <w:b/>
        <w:noProof/>
        <w:color w:val="003399"/>
        <w:sz w:val="18"/>
        <w:szCs w:val="24"/>
        <w:lang w:val="sr-Cyrl-RS"/>
      </w:rPr>
      <w:drawing>
        <wp:anchor distT="0" distB="0" distL="114300" distR="114300" simplePos="0" relativeHeight="251665408" behindDoc="1" locked="0" layoutInCell="1" allowOverlap="1" wp14:anchorId="72D8D19A" wp14:editId="4041DD62">
          <wp:simplePos x="0" y="0"/>
          <wp:positionH relativeFrom="page">
            <wp:posOffset>-15903</wp:posOffset>
          </wp:positionH>
          <wp:positionV relativeFrom="page">
            <wp:posOffset>9968699</wp:posOffset>
          </wp:positionV>
          <wp:extent cx="7559675" cy="709295"/>
          <wp:effectExtent l="0" t="0" r="3175" b="0"/>
          <wp:wrapNone/>
          <wp:docPr id="1564583497" name="Picture 4"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83497" name="Picture 4"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8660" w14:textId="77777777" w:rsidR="000B2830" w:rsidRPr="00361C4D" w:rsidRDefault="000B2830" w:rsidP="0069431C">
      <w:pPr>
        <w:spacing w:after="0" w:line="240" w:lineRule="auto"/>
      </w:pPr>
      <w:r w:rsidRPr="00361C4D">
        <w:separator/>
      </w:r>
    </w:p>
  </w:footnote>
  <w:footnote w:type="continuationSeparator" w:id="0">
    <w:p w14:paraId="31ADB865" w14:textId="77777777" w:rsidR="000B2830" w:rsidRPr="00361C4D" w:rsidRDefault="000B2830"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4038E5F5" w:rsidR="0069431C" w:rsidRPr="00361C4D" w:rsidRDefault="00EC7089">
    <w:pPr>
      <w:pStyle w:val="Header"/>
    </w:pPr>
    <w:r w:rsidRPr="00EC7089">
      <w:rPr>
        <w:rFonts w:ascii="Arial" w:eastAsia="Times New Roman" w:hAnsi="Arial" w:cs="Times New Roman"/>
        <w:noProof/>
        <w:color w:val="333333"/>
        <w:sz w:val="20"/>
        <w:szCs w:val="24"/>
      </w:rPr>
      <w:drawing>
        <wp:anchor distT="0" distB="0" distL="114300" distR="114300" simplePos="0" relativeHeight="251663360" behindDoc="1" locked="0" layoutInCell="1" allowOverlap="1" wp14:anchorId="61DAB94D" wp14:editId="2D0E37CE">
          <wp:simplePos x="0" y="0"/>
          <wp:positionH relativeFrom="page">
            <wp:posOffset>-15902</wp:posOffset>
          </wp:positionH>
          <wp:positionV relativeFrom="page">
            <wp:posOffset>15268</wp:posOffset>
          </wp:positionV>
          <wp:extent cx="7559675" cy="1024890"/>
          <wp:effectExtent l="0" t="0" r="3175" b="3810"/>
          <wp:wrapNone/>
          <wp:docPr id="1613839345"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39345" name="Picture 3"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8"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7"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4"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9"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1"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5"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6"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9"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2"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2"/>
  </w:num>
  <w:num w:numId="4" w16cid:durableId="1950500439">
    <w:abstractNumId w:val="42"/>
  </w:num>
  <w:num w:numId="5" w16cid:durableId="336619317">
    <w:abstractNumId w:val="15"/>
  </w:num>
  <w:num w:numId="6" w16cid:durableId="182520263">
    <w:abstractNumId w:val="11"/>
  </w:num>
  <w:num w:numId="7" w16cid:durableId="2004971763">
    <w:abstractNumId w:val="10"/>
  </w:num>
  <w:num w:numId="8" w16cid:durableId="68038911">
    <w:abstractNumId w:val="33"/>
  </w:num>
  <w:num w:numId="9" w16cid:durableId="1338845684">
    <w:abstractNumId w:val="40"/>
  </w:num>
  <w:num w:numId="10" w16cid:durableId="973802172">
    <w:abstractNumId w:val="37"/>
  </w:num>
  <w:num w:numId="11" w16cid:durableId="2018996423">
    <w:abstractNumId w:val="24"/>
  </w:num>
  <w:num w:numId="12" w16cid:durableId="1692292267">
    <w:abstractNumId w:val="27"/>
  </w:num>
  <w:num w:numId="13" w16cid:durableId="449016776">
    <w:abstractNumId w:val="18"/>
  </w:num>
  <w:num w:numId="14" w16cid:durableId="1781870876">
    <w:abstractNumId w:val="36"/>
  </w:num>
  <w:num w:numId="15" w16cid:durableId="1714846744">
    <w:abstractNumId w:val="12"/>
  </w:num>
  <w:num w:numId="16" w16cid:durableId="1029791885">
    <w:abstractNumId w:val="20"/>
  </w:num>
  <w:num w:numId="17" w16cid:durableId="247466468">
    <w:abstractNumId w:val="5"/>
  </w:num>
  <w:num w:numId="18" w16cid:durableId="1759516027">
    <w:abstractNumId w:val="0"/>
  </w:num>
  <w:num w:numId="19" w16cid:durableId="495725705">
    <w:abstractNumId w:val="1"/>
  </w:num>
  <w:num w:numId="20" w16cid:durableId="1310286129">
    <w:abstractNumId w:val="43"/>
  </w:num>
  <w:num w:numId="21" w16cid:durableId="1426153164">
    <w:abstractNumId w:val="39"/>
  </w:num>
  <w:num w:numId="22" w16cid:durableId="1773625557">
    <w:abstractNumId w:val="29"/>
  </w:num>
  <w:num w:numId="23" w16cid:durableId="1511286649">
    <w:abstractNumId w:val="13"/>
  </w:num>
  <w:num w:numId="24" w16cid:durableId="2109231053">
    <w:abstractNumId w:val="6"/>
  </w:num>
  <w:num w:numId="25" w16cid:durableId="2114009203">
    <w:abstractNumId w:val="25"/>
  </w:num>
  <w:num w:numId="26" w16cid:durableId="138039858">
    <w:abstractNumId w:val="2"/>
  </w:num>
  <w:num w:numId="27" w16cid:durableId="30346947">
    <w:abstractNumId w:val="26"/>
  </w:num>
  <w:num w:numId="28" w16cid:durableId="457457608">
    <w:abstractNumId w:val="14"/>
  </w:num>
  <w:num w:numId="29" w16cid:durableId="326446707">
    <w:abstractNumId w:val="8"/>
  </w:num>
  <w:num w:numId="30" w16cid:durableId="157431656">
    <w:abstractNumId w:val="21"/>
  </w:num>
  <w:num w:numId="31" w16cid:durableId="279843372">
    <w:abstractNumId w:val="31"/>
  </w:num>
  <w:num w:numId="32" w16cid:durableId="1536045536">
    <w:abstractNumId w:val="9"/>
  </w:num>
  <w:num w:numId="33" w16cid:durableId="679049024">
    <w:abstractNumId w:val="23"/>
  </w:num>
  <w:num w:numId="34" w16cid:durableId="934553488">
    <w:abstractNumId w:val="28"/>
  </w:num>
  <w:num w:numId="35" w16cid:durableId="37241219">
    <w:abstractNumId w:val="35"/>
  </w:num>
  <w:num w:numId="36" w16cid:durableId="2059158194">
    <w:abstractNumId w:val="34"/>
  </w:num>
  <w:num w:numId="37" w16cid:durableId="80227472">
    <w:abstractNumId w:val="41"/>
  </w:num>
  <w:num w:numId="38" w16cid:durableId="1210460999">
    <w:abstractNumId w:val="38"/>
  </w:num>
  <w:num w:numId="39" w16cid:durableId="1958560513">
    <w:abstractNumId w:val="30"/>
  </w:num>
  <w:num w:numId="40" w16cid:durableId="479882374">
    <w:abstractNumId w:val="7"/>
  </w:num>
  <w:num w:numId="41" w16cid:durableId="908923977">
    <w:abstractNumId w:val="16"/>
  </w:num>
  <w:num w:numId="42" w16cid:durableId="1394815981">
    <w:abstractNumId w:val="19"/>
  </w:num>
  <w:num w:numId="43" w16cid:durableId="1171675871">
    <w:abstractNumId w:val="17"/>
  </w:num>
  <w:num w:numId="44" w16cid:durableId="13699865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20AF6"/>
    <w:rsid w:val="00030596"/>
    <w:rsid w:val="00030EE7"/>
    <w:rsid w:val="0003459C"/>
    <w:rsid w:val="0003763C"/>
    <w:rsid w:val="00040CF5"/>
    <w:rsid w:val="00041FD8"/>
    <w:rsid w:val="0004312F"/>
    <w:rsid w:val="0004743F"/>
    <w:rsid w:val="000508DA"/>
    <w:rsid w:val="00052B00"/>
    <w:rsid w:val="00072338"/>
    <w:rsid w:val="000817DD"/>
    <w:rsid w:val="00081ED3"/>
    <w:rsid w:val="00082AAC"/>
    <w:rsid w:val="00086697"/>
    <w:rsid w:val="00087D96"/>
    <w:rsid w:val="000932FA"/>
    <w:rsid w:val="00095755"/>
    <w:rsid w:val="00095CCD"/>
    <w:rsid w:val="000A75D4"/>
    <w:rsid w:val="000B2830"/>
    <w:rsid w:val="000B2FC2"/>
    <w:rsid w:val="000B628F"/>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C116D"/>
    <w:rsid w:val="001D2643"/>
    <w:rsid w:val="001D2B9E"/>
    <w:rsid w:val="001D2DAB"/>
    <w:rsid w:val="001D6A3C"/>
    <w:rsid w:val="001E0C23"/>
    <w:rsid w:val="001E2BC8"/>
    <w:rsid w:val="001F00C0"/>
    <w:rsid w:val="002102FB"/>
    <w:rsid w:val="00214860"/>
    <w:rsid w:val="00264410"/>
    <w:rsid w:val="00281A3E"/>
    <w:rsid w:val="00286E1E"/>
    <w:rsid w:val="00287E50"/>
    <w:rsid w:val="00292FF1"/>
    <w:rsid w:val="002A0749"/>
    <w:rsid w:val="002A1B96"/>
    <w:rsid w:val="002A3D19"/>
    <w:rsid w:val="002A6CAC"/>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440BB"/>
    <w:rsid w:val="00345976"/>
    <w:rsid w:val="00350738"/>
    <w:rsid w:val="003525BF"/>
    <w:rsid w:val="003606F7"/>
    <w:rsid w:val="00361C4D"/>
    <w:rsid w:val="00371161"/>
    <w:rsid w:val="0039118A"/>
    <w:rsid w:val="00397177"/>
    <w:rsid w:val="003A2B79"/>
    <w:rsid w:val="003A483E"/>
    <w:rsid w:val="003B52CB"/>
    <w:rsid w:val="003C118D"/>
    <w:rsid w:val="003C68B6"/>
    <w:rsid w:val="003D0724"/>
    <w:rsid w:val="003D3F88"/>
    <w:rsid w:val="003E654B"/>
    <w:rsid w:val="003E7277"/>
    <w:rsid w:val="003F63F0"/>
    <w:rsid w:val="0040694E"/>
    <w:rsid w:val="00415A74"/>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7404"/>
    <w:rsid w:val="004E0022"/>
    <w:rsid w:val="004E21AF"/>
    <w:rsid w:val="004E53C9"/>
    <w:rsid w:val="004E566D"/>
    <w:rsid w:val="004F2448"/>
    <w:rsid w:val="00501947"/>
    <w:rsid w:val="00513081"/>
    <w:rsid w:val="0053600A"/>
    <w:rsid w:val="00540361"/>
    <w:rsid w:val="00540934"/>
    <w:rsid w:val="00550E06"/>
    <w:rsid w:val="005521D7"/>
    <w:rsid w:val="00564AAD"/>
    <w:rsid w:val="00575F6D"/>
    <w:rsid w:val="00584E3C"/>
    <w:rsid w:val="00585E66"/>
    <w:rsid w:val="0059172E"/>
    <w:rsid w:val="005A2582"/>
    <w:rsid w:val="005A6233"/>
    <w:rsid w:val="005B0867"/>
    <w:rsid w:val="005B4B05"/>
    <w:rsid w:val="005B4C7A"/>
    <w:rsid w:val="005C713D"/>
    <w:rsid w:val="005D5CE2"/>
    <w:rsid w:val="005F6DA4"/>
    <w:rsid w:val="00600CE0"/>
    <w:rsid w:val="00603DAD"/>
    <w:rsid w:val="006067F3"/>
    <w:rsid w:val="00606B12"/>
    <w:rsid w:val="0060744E"/>
    <w:rsid w:val="006162F9"/>
    <w:rsid w:val="00624BAF"/>
    <w:rsid w:val="006254EF"/>
    <w:rsid w:val="00631CC5"/>
    <w:rsid w:val="00633BDC"/>
    <w:rsid w:val="006369F8"/>
    <w:rsid w:val="0063747A"/>
    <w:rsid w:val="00643ADF"/>
    <w:rsid w:val="00645A5E"/>
    <w:rsid w:val="00662ADD"/>
    <w:rsid w:val="00675D4C"/>
    <w:rsid w:val="00684526"/>
    <w:rsid w:val="0069431C"/>
    <w:rsid w:val="006A21C0"/>
    <w:rsid w:val="006A6CDD"/>
    <w:rsid w:val="006B52B7"/>
    <w:rsid w:val="006C04C0"/>
    <w:rsid w:val="006D1078"/>
    <w:rsid w:val="006D48E7"/>
    <w:rsid w:val="006E391A"/>
    <w:rsid w:val="006E77EA"/>
    <w:rsid w:val="006F714E"/>
    <w:rsid w:val="006F766F"/>
    <w:rsid w:val="00703882"/>
    <w:rsid w:val="00706F41"/>
    <w:rsid w:val="007100BA"/>
    <w:rsid w:val="007317B1"/>
    <w:rsid w:val="00743A93"/>
    <w:rsid w:val="007452E3"/>
    <w:rsid w:val="007470B6"/>
    <w:rsid w:val="007542DE"/>
    <w:rsid w:val="00754C88"/>
    <w:rsid w:val="0077209B"/>
    <w:rsid w:val="007731E5"/>
    <w:rsid w:val="0078045C"/>
    <w:rsid w:val="00785C38"/>
    <w:rsid w:val="00791F92"/>
    <w:rsid w:val="007A6E08"/>
    <w:rsid w:val="007A74A8"/>
    <w:rsid w:val="007B0DFD"/>
    <w:rsid w:val="007B33E8"/>
    <w:rsid w:val="007C712C"/>
    <w:rsid w:val="007D04FB"/>
    <w:rsid w:val="007D7DD9"/>
    <w:rsid w:val="007F42E6"/>
    <w:rsid w:val="007F43AA"/>
    <w:rsid w:val="007F700A"/>
    <w:rsid w:val="0080115A"/>
    <w:rsid w:val="00801C63"/>
    <w:rsid w:val="0080436C"/>
    <w:rsid w:val="00810167"/>
    <w:rsid w:val="00811379"/>
    <w:rsid w:val="00814204"/>
    <w:rsid w:val="00820DDB"/>
    <w:rsid w:val="00822E2C"/>
    <w:rsid w:val="00823DEF"/>
    <w:rsid w:val="00824154"/>
    <w:rsid w:val="00827F8D"/>
    <w:rsid w:val="00833FA6"/>
    <w:rsid w:val="008346DF"/>
    <w:rsid w:val="008353A4"/>
    <w:rsid w:val="008417E6"/>
    <w:rsid w:val="008434BF"/>
    <w:rsid w:val="008526B0"/>
    <w:rsid w:val="00870B37"/>
    <w:rsid w:val="00877FC1"/>
    <w:rsid w:val="00882C3C"/>
    <w:rsid w:val="008838E3"/>
    <w:rsid w:val="00886090"/>
    <w:rsid w:val="00891C69"/>
    <w:rsid w:val="0089337E"/>
    <w:rsid w:val="00893661"/>
    <w:rsid w:val="008948EA"/>
    <w:rsid w:val="008969EB"/>
    <w:rsid w:val="008A2F16"/>
    <w:rsid w:val="008A789A"/>
    <w:rsid w:val="008D2004"/>
    <w:rsid w:val="008D7914"/>
    <w:rsid w:val="008E4529"/>
    <w:rsid w:val="00902A7D"/>
    <w:rsid w:val="0090301F"/>
    <w:rsid w:val="00913E91"/>
    <w:rsid w:val="009173DF"/>
    <w:rsid w:val="00917588"/>
    <w:rsid w:val="0092793D"/>
    <w:rsid w:val="00943B98"/>
    <w:rsid w:val="009632CB"/>
    <w:rsid w:val="00975AD7"/>
    <w:rsid w:val="009916DB"/>
    <w:rsid w:val="00991915"/>
    <w:rsid w:val="009943AD"/>
    <w:rsid w:val="00995502"/>
    <w:rsid w:val="009C3695"/>
    <w:rsid w:val="009D1681"/>
    <w:rsid w:val="009D43EB"/>
    <w:rsid w:val="009E27FB"/>
    <w:rsid w:val="00A1154D"/>
    <w:rsid w:val="00A1588A"/>
    <w:rsid w:val="00A25390"/>
    <w:rsid w:val="00A35756"/>
    <w:rsid w:val="00A44E3D"/>
    <w:rsid w:val="00A516EB"/>
    <w:rsid w:val="00A626AC"/>
    <w:rsid w:val="00A664A4"/>
    <w:rsid w:val="00A717A2"/>
    <w:rsid w:val="00A81685"/>
    <w:rsid w:val="00A869FB"/>
    <w:rsid w:val="00A977C7"/>
    <w:rsid w:val="00A978D5"/>
    <w:rsid w:val="00AA45A6"/>
    <w:rsid w:val="00AC0281"/>
    <w:rsid w:val="00AC7007"/>
    <w:rsid w:val="00AD6291"/>
    <w:rsid w:val="00AE126D"/>
    <w:rsid w:val="00AE3C13"/>
    <w:rsid w:val="00AE5483"/>
    <w:rsid w:val="00AE7F76"/>
    <w:rsid w:val="00AF1565"/>
    <w:rsid w:val="00AF5FC6"/>
    <w:rsid w:val="00AF6AB0"/>
    <w:rsid w:val="00B04EBB"/>
    <w:rsid w:val="00B1545F"/>
    <w:rsid w:val="00B17883"/>
    <w:rsid w:val="00B36758"/>
    <w:rsid w:val="00B57C19"/>
    <w:rsid w:val="00B635FA"/>
    <w:rsid w:val="00B66285"/>
    <w:rsid w:val="00B7433A"/>
    <w:rsid w:val="00B803B8"/>
    <w:rsid w:val="00B838E4"/>
    <w:rsid w:val="00B9338B"/>
    <w:rsid w:val="00B963B0"/>
    <w:rsid w:val="00BA765A"/>
    <w:rsid w:val="00BB4576"/>
    <w:rsid w:val="00BC59DE"/>
    <w:rsid w:val="00BC5FC1"/>
    <w:rsid w:val="00BD490E"/>
    <w:rsid w:val="00BD78F1"/>
    <w:rsid w:val="00C075D3"/>
    <w:rsid w:val="00C16D9D"/>
    <w:rsid w:val="00C212BF"/>
    <w:rsid w:val="00C41515"/>
    <w:rsid w:val="00C4385B"/>
    <w:rsid w:val="00C458FE"/>
    <w:rsid w:val="00C47EF1"/>
    <w:rsid w:val="00C516F1"/>
    <w:rsid w:val="00C64B7E"/>
    <w:rsid w:val="00C661D3"/>
    <w:rsid w:val="00C6765C"/>
    <w:rsid w:val="00C741A7"/>
    <w:rsid w:val="00C828BD"/>
    <w:rsid w:val="00C91E00"/>
    <w:rsid w:val="00CA5EFB"/>
    <w:rsid w:val="00CB2F1A"/>
    <w:rsid w:val="00CB39A2"/>
    <w:rsid w:val="00CB7EE8"/>
    <w:rsid w:val="00CC2DEE"/>
    <w:rsid w:val="00CC4211"/>
    <w:rsid w:val="00CC555F"/>
    <w:rsid w:val="00CC5CDD"/>
    <w:rsid w:val="00CE40C3"/>
    <w:rsid w:val="00D17025"/>
    <w:rsid w:val="00D20E06"/>
    <w:rsid w:val="00D23A9A"/>
    <w:rsid w:val="00D261A6"/>
    <w:rsid w:val="00D270DF"/>
    <w:rsid w:val="00D426FE"/>
    <w:rsid w:val="00D52A42"/>
    <w:rsid w:val="00D65106"/>
    <w:rsid w:val="00D70F9E"/>
    <w:rsid w:val="00D72B91"/>
    <w:rsid w:val="00D72BD5"/>
    <w:rsid w:val="00D82215"/>
    <w:rsid w:val="00D86F7A"/>
    <w:rsid w:val="00D87D53"/>
    <w:rsid w:val="00D90C46"/>
    <w:rsid w:val="00D91EFE"/>
    <w:rsid w:val="00D939AF"/>
    <w:rsid w:val="00D94EDA"/>
    <w:rsid w:val="00D975BE"/>
    <w:rsid w:val="00DA0116"/>
    <w:rsid w:val="00DB067D"/>
    <w:rsid w:val="00DC119C"/>
    <w:rsid w:val="00DC3CCD"/>
    <w:rsid w:val="00DC41AA"/>
    <w:rsid w:val="00DD27DD"/>
    <w:rsid w:val="00DE1208"/>
    <w:rsid w:val="00DE17D8"/>
    <w:rsid w:val="00DE5707"/>
    <w:rsid w:val="00DF381A"/>
    <w:rsid w:val="00DF52DC"/>
    <w:rsid w:val="00DF7B22"/>
    <w:rsid w:val="00E004EB"/>
    <w:rsid w:val="00E01FD3"/>
    <w:rsid w:val="00E0769A"/>
    <w:rsid w:val="00E14298"/>
    <w:rsid w:val="00E2144D"/>
    <w:rsid w:val="00E2385C"/>
    <w:rsid w:val="00E24F39"/>
    <w:rsid w:val="00E2705D"/>
    <w:rsid w:val="00E27E02"/>
    <w:rsid w:val="00E34282"/>
    <w:rsid w:val="00E37609"/>
    <w:rsid w:val="00E428D4"/>
    <w:rsid w:val="00E46741"/>
    <w:rsid w:val="00E5037B"/>
    <w:rsid w:val="00E512BC"/>
    <w:rsid w:val="00E513A2"/>
    <w:rsid w:val="00E5689C"/>
    <w:rsid w:val="00E7670C"/>
    <w:rsid w:val="00E8646C"/>
    <w:rsid w:val="00E919A8"/>
    <w:rsid w:val="00E92F38"/>
    <w:rsid w:val="00E92F7E"/>
    <w:rsid w:val="00E93268"/>
    <w:rsid w:val="00EA05BB"/>
    <w:rsid w:val="00EA077A"/>
    <w:rsid w:val="00EA4B19"/>
    <w:rsid w:val="00EA767B"/>
    <w:rsid w:val="00EB120A"/>
    <w:rsid w:val="00EB7BC2"/>
    <w:rsid w:val="00EC1905"/>
    <w:rsid w:val="00EC39AC"/>
    <w:rsid w:val="00EC4263"/>
    <w:rsid w:val="00EC7089"/>
    <w:rsid w:val="00ED471A"/>
    <w:rsid w:val="00EE0F99"/>
    <w:rsid w:val="00EE257D"/>
    <w:rsid w:val="00EE6A93"/>
    <w:rsid w:val="00EF1E5D"/>
    <w:rsid w:val="00F036B8"/>
    <w:rsid w:val="00F06AC3"/>
    <w:rsid w:val="00F16094"/>
    <w:rsid w:val="00F21A39"/>
    <w:rsid w:val="00F27986"/>
    <w:rsid w:val="00F31B11"/>
    <w:rsid w:val="00F35482"/>
    <w:rsid w:val="00F41273"/>
    <w:rsid w:val="00F4348D"/>
    <w:rsid w:val="00F43DE4"/>
    <w:rsid w:val="00F4605E"/>
    <w:rsid w:val="00F5322B"/>
    <w:rsid w:val="00F7417E"/>
    <w:rsid w:val="00F74891"/>
    <w:rsid w:val="00F76DF4"/>
    <w:rsid w:val="00F81892"/>
    <w:rsid w:val="00F85471"/>
    <w:rsid w:val="00F919BA"/>
    <w:rsid w:val="00F9305B"/>
    <w:rsid w:val="00F96D3D"/>
    <w:rsid w:val="00F9752E"/>
    <w:rsid w:val="00F97975"/>
    <w:rsid w:val="00F97E2B"/>
    <w:rsid w:val="00FA5E79"/>
    <w:rsid w:val="00FC0994"/>
    <w:rsid w:val="00FD294E"/>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843</Words>
  <Characters>5157</Characters>
  <Application>Microsoft Office Word</Application>
  <DocSecurity>0</DocSecurity>
  <Lines>104</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8</cp:revision>
  <cp:lastPrinted>2025-03-13T12:51:00Z</cp:lastPrinted>
  <dcterms:created xsi:type="dcterms:W3CDTF">2025-11-12T15:34:00Z</dcterms:created>
  <dcterms:modified xsi:type="dcterms:W3CDTF">2025-11-13T08:55:00Z</dcterms:modified>
</cp:coreProperties>
</file>