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D23EA" w14:textId="278B5FE6" w:rsidR="00892162" w:rsidRPr="00AA1564" w:rsidRDefault="00892162" w:rsidP="006774B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5760"/>
        <w:jc w:val="right"/>
        <w:rPr>
          <w:rFonts w:ascii="Times New Roman" w:hAnsi="Times New Roman"/>
          <w:szCs w:val="24"/>
        </w:rPr>
      </w:pPr>
      <w:r w:rsidRPr="00AA1564">
        <w:rPr>
          <w:rFonts w:ascii="Times New Roman" w:hAnsi="Times New Roman"/>
          <w:szCs w:val="24"/>
        </w:rPr>
        <w:t xml:space="preserve">Belgrade, </w:t>
      </w:r>
      <w:r w:rsidR="00CC48F6">
        <w:rPr>
          <w:rFonts w:ascii="Times New Roman" w:hAnsi="Times New Roman"/>
          <w:szCs w:val="24"/>
          <w:highlight w:val="yellow"/>
        </w:rPr>
        <w:t>1</w:t>
      </w:r>
      <w:r w:rsidR="009D4604">
        <w:rPr>
          <w:rFonts w:ascii="Times New Roman" w:hAnsi="Times New Roman"/>
          <w:szCs w:val="24"/>
          <w:highlight w:val="yellow"/>
        </w:rPr>
        <w:t>3</w:t>
      </w:r>
      <w:r w:rsidR="00A35520" w:rsidRPr="002E481F">
        <w:rPr>
          <w:rFonts w:ascii="Times New Roman" w:hAnsi="Times New Roman"/>
          <w:szCs w:val="24"/>
          <w:highlight w:val="yellow"/>
        </w:rPr>
        <w:t xml:space="preserve"> </w:t>
      </w:r>
      <w:r w:rsidR="0068392E">
        <w:rPr>
          <w:rFonts w:ascii="Times New Roman" w:hAnsi="Times New Roman"/>
          <w:szCs w:val="24"/>
          <w:highlight w:val="yellow"/>
        </w:rPr>
        <w:t>January</w:t>
      </w:r>
      <w:r w:rsidR="00A35520" w:rsidRPr="002E481F">
        <w:rPr>
          <w:rFonts w:ascii="Times New Roman" w:hAnsi="Times New Roman"/>
          <w:szCs w:val="24"/>
          <w:highlight w:val="yellow"/>
        </w:rPr>
        <w:t xml:space="preserve"> </w:t>
      </w:r>
      <w:r w:rsidR="0068392E">
        <w:rPr>
          <w:rFonts w:ascii="Times New Roman" w:hAnsi="Times New Roman"/>
          <w:szCs w:val="24"/>
          <w:highlight w:val="yellow"/>
        </w:rPr>
        <w:t>2021</w:t>
      </w:r>
    </w:p>
    <w:p w14:paraId="1277BABA" w14:textId="77777777" w:rsidR="00892162" w:rsidRPr="00AA1564" w:rsidRDefault="00892162" w:rsidP="006774B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jc w:val="left"/>
        <w:rPr>
          <w:rFonts w:ascii="Times New Roman" w:hAnsi="Times New Roman"/>
          <w:szCs w:val="24"/>
        </w:rPr>
      </w:pPr>
    </w:p>
    <w:p w14:paraId="16432892" w14:textId="242FB945" w:rsidR="00892162" w:rsidRPr="00AA1564" w:rsidRDefault="00892162" w:rsidP="006774B4">
      <w:pPr>
        <w:pStyle w:val="Subject"/>
        <w:spacing w:before="120" w:after="120"/>
        <w:ind w:left="0" w:firstLine="0"/>
        <w:jc w:val="center"/>
        <w:outlineLvl w:val="0"/>
        <w:rPr>
          <w:sz w:val="22"/>
          <w:szCs w:val="24"/>
        </w:rPr>
      </w:pPr>
      <w:r w:rsidRPr="00AA1564">
        <w:rPr>
          <w:sz w:val="22"/>
          <w:szCs w:val="24"/>
        </w:rPr>
        <w:t>CONTRACTING AUTHORITY’S CLARIFICATIONS</w:t>
      </w:r>
      <w:r w:rsidR="00BC5574" w:rsidRPr="00AA1564">
        <w:rPr>
          <w:sz w:val="22"/>
          <w:szCs w:val="24"/>
        </w:rPr>
        <w:t xml:space="preserve"> n</w:t>
      </w:r>
      <w:r w:rsidR="00F8555E" w:rsidRPr="00AA1564">
        <w:rPr>
          <w:sz w:val="22"/>
          <w:szCs w:val="24"/>
        </w:rPr>
        <w:t>o. 1</w:t>
      </w:r>
    </w:p>
    <w:p w14:paraId="297828F4" w14:textId="71B5BD02" w:rsidR="005F7FF3" w:rsidRPr="00AA1564" w:rsidRDefault="00765404" w:rsidP="00CF530A">
      <w:pPr>
        <w:spacing w:before="120" w:after="120"/>
        <w:jc w:val="center"/>
        <w:rPr>
          <w:rFonts w:ascii="Times New Roman" w:hAnsi="Times New Roman"/>
          <w:b/>
          <w:iCs/>
          <w:szCs w:val="24"/>
        </w:rPr>
      </w:pPr>
      <w:r w:rsidRPr="00AA1564">
        <w:rPr>
          <w:rFonts w:ascii="Times New Roman" w:hAnsi="Times New Roman"/>
          <w:b/>
          <w:iCs/>
          <w:szCs w:val="24"/>
        </w:rPr>
        <w:t>“</w:t>
      </w:r>
      <w:r w:rsidR="003A73B7" w:rsidRPr="003A73B7">
        <w:rPr>
          <w:rFonts w:ascii="Times New Roman" w:hAnsi="Times New Roman"/>
          <w:b/>
          <w:iCs/>
          <w:szCs w:val="24"/>
        </w:rPr>
        <w:t>EU support to reforms in water sector services</w:t>
      </w:r>
      <w:r w:rsidR="00D76185" w:rsidRPr="00AA1564">
        <w:rPr>
          <w:rFonts w:ascii="Times New Roman" w:hAnsi="Times New Roman"/>
          <w:b/>
          <w:iCs/>
          <w:szCs w:val="24"/>
        </w:rPr>
        <w:t>”</w:t>
      </w:r>
    </w:p>
    <w:p w14:paraId="01C7F029" w14:textId="1FEEA670" w:rsidR="00CB5767" w:rsidRPr="00AA1564" w:rsidRDefault="003A73B7" w:rsidP="006774B4">
      <w:pPr>
        <w:spacing w:before="120" w:after="120"/>
        <w:jc w:val="center"/>
        <w:rPr>
          <w:rStyle w:val="FontStyle12"/>
          <w:szCs w:val="24"/>
        </w:rPr>
      </w:pPr>
      <w:proofErr w:type="spellStart"/>
      <w:r w:rsidRPr="003A73B7">
        <w:rPr>
          <w:rStyle w:val="FontStyle12"/>
          <w:szCs w:val="24"/>
        </w:rPr>
        <w:t>EuropeAid</w:t>
      </w:r>
      <w:proofErr w:type="spellEnd"/>
      <w:r w:rsidRPr="003A73B7">
        <w:rPr>
          <w:rStyle w:val="FontStyle12"/>
          <w:szCs w:val="24"/>
        </w:rPr>
        <w:t>/140439/IH/SER/RS</w:t>
      </w:r>
    </w:p>
    <w:p w14:paraId="6E550E5D" w14:textId="77777777" w:rsidR="005F7FF3" w:rsidRPr="00CB5BB4" w:rsidRDefault="005F7FF3" w:rsidP="006774B4">
      <w:pPr>
        <w:spacing w:before="120" w:after="120"/>
        <w:jc w:val="center"/>
        <w:rPr>
          <w:rFonts w:ascii="Times New Roman" w:hAnsi="Times New Roman"/>
          <w:b/>
          <w:iCs/>
          <w:sz w:val="24"/>
          <w:szCs w:val="24"/>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4159"/>
        <w:gridCol w:w="4394"/>
      </w:tblGrid>
      <w:tr w:rsidR="00892162" w:rsidRPr="00AA1564" w14:paraId="4C79111A" w14:textId="77777777" w:rsidTr="00EC42A8">
        <w:trPr>
          <w:tblHeader/>
        </w:trPr>
        <w:tc>
          <w:tcPr>
            <w:tcW w:w="485" w:type="dxa"/>
            <w:shd w:val="clear" w:color="auto" w:fill="F3F3F3"/>
          </w:tcPr>
          <w:p w14:paraId="5014EBD7" w14:textId="77777777" w:rsidR="00892162" w:rsidRPr="00AA1564" w:rsidRDefault="00892162" w:rsidP="00877E8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ind w:left="-57" w:right="-57"/>
              <w:jc w:val="center"/>
              <w:rPr>
                <w:rFonts w:ascii="Times New Roman" w:hAnsi="Times New Roman"/>
                <w:b/>
                <w:szCs w:val="22"/>
              </w:rPr>
            </w:pPr>
            <w:r w:rsidRPr="00AA1564">
              <w:rPr>
                <w:rFonts w:ascii="Times New Roman" w:hAnsi="Times New Roman"/>
                <w:b/>
                <w:szCs w:val="22"/>
              </w:rPr>
              <w:t>No</w:t>
            </w:r>
            <w:r w:rsidR="00877E8B" w:rsidRPr="00AA1564">
              <w:rPr>
                <w:rFonts w:ascii="Times New Roman" w:hAnsi="Times New Roman"/>
                <w:b/>
                <w:szCs w:val="22"/>
              </w:rPr>
              <w:t>.</w:t>
            </w:r>
          </w:p>
        </w:tc>
        <w:tc>
          <w:tcPr>
            <w:tcW w:w="4159" w:type="dxa"/>
            <w:shd w:val="clear" w:color="auto" w:fill="F3F3F3"/>
          </w:tcPr>
          <w:p w14:paraId="4DA870CB" w14:textId="77777777" w:rsidR="00892162" w:rsidRPr="00AA1564" w:rsidRDefault="00892162" w:rsidP="0003725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jc w:val="center"/>
              <w:rPr>
                <w:rFonts w:ascii="Times New Roman" w:hAnsi="Times New Roman"/>
                <w:b/>
                <w:szCs w:val="22"/>
              </w:rPr>
            </w:pPr>
            <w:r w:rsidRPr="00AA1564">
              <w:rPr>
                <w:rFonts w:ascii="Times New Roman" w:hAnsi="Times New Roman"/>
                <w:b/>
                <w:szCs w:val="22"/>
              </w:rPr>
              <w:t>Question</w:t>
            </w:r>
          </w:p>
        </w:tc>
        <w:tc>
          <w:tcPr>
            <w:tcW w:w="4394" w:type="dxa"/>
            <w:shd w:val="clear" w:color="auto" w:fill="F3F3F3"/>
          </w:tcPr>
          <w:p w14:paraId="51FC05D8" w14:textId="77777777" w:rsidR="00892162" w:rsidRPr="00AA1564" w:rsidRDefault="00892162" w:rsidP="0003725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jc w:val="center"/>
              <w:rPr>
                <w:rFonts w:ascii="Times New Roman" w:hAnsi="Times New Roman"/>
                <w:b/>
                <w:szCs w:val="22"/>
              </w:rPr>
            </w:pPr>
            <w:r w:rsidRPr="00AA1564">
              <w:rPr>
                <w:rFonts w:ascii="Times New Roman" w:hAnsi="Times New Roman"/>
                <w:b/>
                <w:szCs w:val="22"/>
              </w:rPr>
              <w:t>Answer</w:t>
            </w:r>
          </w:p>
        </w:tc>
      </w:tr>
      <w:tr w:rsidR="00D447A7" w:rsidRPr="00AA1564" w14:paraId="2C9B2F92" w14:textId="77777777" w:rsidTr="00BE26FB">
        <w:trPr>
          <w:trHeight w:val="1140"/>
        </w:trPr>
        <w:tc>
          <w:tcPr>
            <w:tcW w:w="485" w:type="dxa"/>
            <w:vAlign w:val="center"/>
          </w:tcPr>
          <w:p w14:paraId="5B91DFEB" w14:textId="2E003DFE" w:rsidR="00D447A7" w:rsidRPr="00AA1564" w:rsidRDefault="00D447A7" w:rsidP="005F7A1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jc w:val="center"/>
              <w:rPr>
                <w:rFonts w:ascii="Times New Roman" w:hAnsi="Times New Roman"/>
                <w:b/>
                <w:szCs w:val="22"/>
              </w:rPr>
            </w:pPr>
            <w:r w:rsidRPr="00AA1564">
              <w:rPr>
                <w:rFonts w:ascii="Times New Roman" w:hAnsi="Times New Roman"/>
                <w:b/>
                <w:szCs w:val="22"/>
              </w:rPr>
              <w:t>1</w:t>
            </w:r>
            <w:r w:rsidR="00B902FF">
              <w:rPr>
                <w:rFonts w:ascii="Times New Roman" w:hAnsi="Times New Roman"/>
                <w:b/>
                <w:szCs w:val="22"/>
              </w:rPr>
              <w:t>.</w:t>
            </w:r>
          </w:p>
        </w:tc>
        <w:tc>
          <w:tcPr>
            <w:tcW w:w="4159" w:type="dxa"/>
          </w:tcPr>
          <w:p w14:paraId="3D0965FC" w14:textId="66DA7A8B" w:rsidR="00A941D0" w:rsidRPr="000B245A" w:rsidRDefault="00A941D0" w:rsidP="000B245A">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Times New Roman" w:hAnsi="Times New Roman"/>
                <w:color w:val="000000"/>
                <w:szCs w:val="22"/>
                <w:lang w:val="en-US" w:eastAsia="en-US"/>
              </w:rPr>
            </w:pPr>
            <w:r w:rsidRPr="000B245A">
              <w:rPr>
                <w:rFonts w:ascii="Times New Roman" w:hAnsi="Times New Roman"/>
                <w:color w:val="000000"/>
                <w:szCs w:val="22"/>
                <w:lang w:val="en-US" w:eastAsia="en-US"/>
              </w:rPr>
              <w:t>According to the Practical Guide to Contract Procedures for EU External Actions (PRAG), “</w:t>
            </w:r>
            <w:r w:rsidRPr="000B245A">
              <w:rPr>
                <w:rFonts w:ascii="Times New Roman" w:hAnsi="Times New Roman"/>
                <w:i/>
                <w:iCs/>
                <w:color w:val="000000"/>
                <w:szCs w:val="22"/>
                <w:lang w:val="en-US" w:eastAsia="en-US"/>
              </w:rPr>
              <w:t>The time allowed for candidates to submit their applications must be sufficient to permit proper competition. The minimum deadline for submitting applications is 30 days from the date of the notice's publication in the Official Journal of the European Union and on the F&amp;T portal</w:t>
            </w:r>
            <w:r w:rsidRPr="000B245A">
              <w:rPr>
                <w:rFonts w:ascii="Times New Roman" w:hAnsi="Times New Roman"/>
                <w:color w:val="000000"/>
                <w:szCs w:val="22"/>
                <w:lang w:val="en-US" w:eastAsia="en-US"/>
              </w:rPr>
              <w:t xml:space="preserve">”. </w:t>
            </w:r>
          </w:p>
          <w:p w14:paraId="2C9A544F" w14:textId="77777777" w:rsidR="00A941D0" w:rsidRPr="000B245A" w:rsidRDefault="00A941D0" w:rsidP="000B245A">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Times New Roman" w:hAnsi="Times New Roman"/>
                <w:color w:val="000000"/>
                <w:szCs w:val="22"/>
                <w:lang w:val="en-US" w:eastAsia="en-US"/>
              </w:rPr>
            </w:pPr>
            <w:r w:rsidRPr="000B245A">
              <w:rPr>
                <w:rFonts w:ascii="Times New Roman" w:hAnsi="Times New Roman"/>
                <w:color w:val="000000"/>
                <w:szCs w:val="22"/>
                <w:lang w:val="en-US" w:eastAsia="en-US"/>
              </w:rPr>
              <w:t xml:space="preserve">For this project, the contract notice was published on 24.12.2020 and the additional information about the contract notice was published on 28.12.2020. However, the deadline of the subject tender is indicated as 25.01.2021 in the contract notice, according to which, the period given for preparing the applications is less than 30 days. </w:t>
            </w:r>
          </w:p>
          <w:p w14:paraId="41F38BED" w14:textId="77777777" w:rsidR="00D93E2E" w:rsidRPr="000B245A" w:rsidRDefault="00A941D0" w:rsidP="000B245A">
            <w:pPr>
              <w:spacing w:before="0"/>
              <w:rPr>
                <w:rFonts w:ascii="Times New Roman" w:hAnsi="Times New Roman"/>
                <w:color w:val="000000"/>
                <w:szCs w:val="22"/>
                <w:lang w:val="en-US" w:eastAsia="en-US"/>
              </w:rPr>
            </w:pPr>
            <w:r w:rsidRPr="000B245A">
              <w:rPr>
                <w:rFonts w:ascii="Times New Roman" w:hAnsi="Times New Roman"/>
                <w:color w:val="000000"/>
                <w:szCs w:val="22"/>
                <w:lang w:val="en-US" w:eastAsia="en-US"/>
              </w:rPr>
              <w:t>In this regard, we kindly ask you to consider extending the submission deadline for applications for the subject tender.</w:t>
            </w:r>
          </w:p>
          <w:p w14:paraId="06483389" w14:textId="0115F20D" w:rsidR="009C6324" w:rsidRPr="000B245A" w:rsidRDefault="009C6324" w:rsidP="000B245A">
            <w:pPr>
              <w:spacing w:before="0"/>
              <w:rPr>
                <w:rStyle w:val="FontStyle11"/>
              </w:rPr>
            </w:pPr>
          </w:p>
        </w:tc>
        <w:tc>
          <w:tcPr>
            <w:tcW w:w="4394" w:type="dxa"/>
          </w:tcPr>
          <w:p w14:paraId="6ABE6544" w14:textId="35CA0C53" w:rsidR="00885DEB" w:rsidRPr="009E39B4" w:rsidRDefault="002D5758" w:rsidP="005D21BE">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rPr>
            </w:pPr>
            <w:r w:rsidRPr="009E39B4">
              <w:rPr>
                <w:rStyle w:val="FontStyle11"/>
              </w:rPr>
              <w:t>P</w:t>
            </w:r>
            <w:r w:rsidR="009E39B4">
              <w:rPr>
                <w:rStyle w:val="FontStyle11"/>
              </w:rPr>
              <w:t xml:space="preserve">lease note that </w:t>
            </w:r>
            <w:r w:rsidR="00A90268" w:rsidRPr="009E39B4">
              <w:rPr>
                <w:rStyle w:val="FontStyle11"/>
              </w:rPr>
              <w:t>Article IV.2.2) Time limit for submission of tenders or requests to participate in Contract Notice</w:t>
            </w:r>
            <w:r w:rsidR="009E39B4">
              <w:rPr>
                <w:rStyle w:val="FontStyle11"/>
              </w:rPr>
              <w:t>, has</w:t>
            </w:r>
            <w:r w:rsidR="00A90268" w:rsidRPr="009E39B4">
              <w:rPr>
                <w:rStyle w:val="FontStyle11"/>
              </w:rPr>
              <w:t xml:space="preserve"> been amended</w:t>
            </w:r>
            <w:r w:rsidR="00BA587A" w:rsidRPr="009E39B4">
              <w:rPr>
                <w:rStyle w:val="FontStyle11"/>
              </w:rPr>
              <w:t>. Corrigendum for the relevant Contract Notice, with amended</w:t>
            </w:r>
            <w:r w:rsidR="009E39B4">
              <w:rPr>
                <w:rStyle w:val="FontStyle11"/>
              </w:rPr>
              <w:t xml:space="preserve"> </w:t>
            </w:r>
            <w:r w:rsidR="009E39B4" w:rsidRPr="009E39B4">
              <w:rPr>
                <w:rStyle w:val="FontStyle11"/>
              </w:rPr>
              <w:t>Article IV.2.2)</w:t>
            </w:r>
            <w:r w:rsidR="00BA587A" w:rsidRPr="009E39B4">
              <w:rPr>
                <w:rStyle w:val="FontStyle11"/>
              </w:rPr>
              <w:t xml:space="preserve">, has been published on </w:t>
            </w:r>
            <w:r w:rsidR="00AA3F13">
              <w:rPr>
                <w:rStyle w:val="FontStyle11"/>
              </w:rPr>
              <w:t xml:space="preserve">8 January </w:t>
            </w:r>
            <w:r w:rsidR="00BA587A" w:rsidRPr="009E39B4">
              <w:rPr>
                <w:rStyle w:val="FontStyle11"/>
              </w:rPr>
              <w:t xml:space="preserve">2021. </w:t>
            </w:r>
          </w:p>
          <w:p w14:paraId="44CF1B78" w14:textId="3F4C57D0" w:rsidR="00BA587A" w:rsidRPr="009E39B4" w:rsidRDefault="00BA587A" w:rsidP="005D21BE">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rPr>
            </w:pPr>
            <w:r w:rsidRPr="009E39B4">
              <w:rPr>
                <w:rStyle w:val="FontStyle11"/>
              </w:rPr>
              <w:t xml:space="preserve">In accordance with the published Corrigendum, time limit for submission of tenders or requests is </w:t>
            </w:r>
            <w:r w:rsidRPr="00F57FEE">
              <w:rPr>
                <w:rStyle w:val="FontStyle11"/>
                <w:b/>
              </w:rPr>
              <w:t>1</w:t>
            </w:r>
            <w:r w:rsidR="008278C3">
              <w:rPr>
                <w:rStyle w:val="FontStyle11"/>
                <w:b/>
              </w:rPr>
              <w:t>st</w:t>
            </w:r>
            <w:r w:rsidR="00AA3F13" w:rsidRPr="00F57FEE">
              <w:rPr>
                <w:rStyle w:val="FontStyle11"/>
                <w:b/>
              </w:rPr>
              <w:t xml:space="preserve"> February </w:t>
            </w:r>
            <w:r w:rsidRPr="00F57FEE">
              <w:rPr>
                <w:rStyle w:val="FontStyle11"/>
                <w:b/>
              </w:rPr>
              <w:t>2021</w:t>
            </w:r>
            <w:r w:rsidR="00AA3F13" w:rsidRPr="00F57FEE">
              <w:rPr>
                <w:rStyle w:val="FontStyle11"/>
                <w:b/>
              </w:rPr>
              <w:t>, 15:00 local time</w:t>
            </w:r>
            <w:r w:rsidRPr="00F57FEE">
              <w:rPr>
                <w:rStyle w:val="FontStyle11"/>
                <w:b/>
              </w:rPr>
              <w:t>.</w:t>
            </w:r>
            <w:r w:rsidRPr="009E39B4">
              <w:rPr>
                <w:rStyle w:val="FontStyle11"/>
              </w:rPr>
              <w:t xml:space="preserve"> </w:t>
            </w:r>
          </w:p>
          <w:p w14:paraId="253FD95E" w14:textId="77777777" w:rsidR="00885DEB" w:rsidRPr="009E39B4" w:rsidRDefault="00885DEB" w:rsidP="005D21BE">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rPr>
            </w:pPr>
          </w:p>
          <w:p w14:paraId="1D82A1B3" w14:textId="77777777" w:rsidR="00885DEB" w:rsidRDefault="00885DEB" w:rsidP="005D21BE">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b/>
                <w:highlight w:val="yellow"/>
              </w:rPr>
            </w:pPr>
          </w:p>
          <w:p w14:paraId="37820C7F" w14:textId="77777777" w:rsidR="00885DEB" w:rsidRDefault="00885DEB" w:rsidP="005D21BE">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b/>
                <w:highlight w:val="yellow"/>
              </w:rPr>
            </w:pPr>
          </w:p>
          <w:p w14:paraId="13262E05" w14:textId="77777777" w:rsidR="00885DEB" w:rsidRDefault="00885DEB" w:rsidP="005D21BE">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b/>
                <w:highlight w:val="yellow"/>
              </w:rPr>
            </w:pPr>
          </w:p>
          <w:p w14:paraId="3AC02D0A" w14:textId="77777777" w:rsidR="00885DEB" w:rsidRDefault="00885DEB" w:rsidP="005D21BE">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b/>
                <w:highlight w:val="yellow"/>
              </w:rPr>
            </w:pPr>
          </w:p>
          <w:p w14:paraId="798CAD73" w14:textId="77777777" w:rsidR="00885DEB" w:rsidRDefault="00885DEB" w:rsidP="005D21BE">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b/>
                <w:highlight w:val="yellow"/>
              </w:rPr>
            </w:pPr>
          </w:p>
          <w:p w14:paraId="24E7064C" w14:textId="77777777" w:rsidR="00885DEB" w:rsidRDefault="00885DEB" w:rsidP="005D21BE">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b/>
                <w:highlight w:val="yellow"/>
              </w:rPr>
            </w:pPr>
          </w:p>
          <w:p w14:paraId="4DE94C47" w14:textId="77777777" w:rsidR="00885DEB" w:rsidRDefault="00885DEB" w:rsidP="005D21BE">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b/>
                <w:highlight w:val="yellow"/>
              </w:rPr>
            </w:pPr>
          </w:p>
          <w:p w14:paraId="0A202241" w14:textId="77777777" w:rsidR="00885DEB" w:rsidRDefault="00885DEB" w:rsidP="005D21BE">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b/>
                <w:highlight w:val="yellow"/>
              </w:rPr>
            </w:pPr>
          </w:p>
          <w:p w14:paraId="0DCEBEA8" w14:textId="77777777" w:rsidR="00885DEB" w:rsidRDefault="00885DEB" w:rsidP="005D21BE">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b/>
                <w:highlight w:val="yellow"/>
              </w:rPr>
            </w:pPr>
          </w:p>
          <w:p w14:paraId="4F74D87F" w14:textId="77777777" w:rsidR="00885DEB" w:rsidRDefault="00885DEB" w:rsidP="005D21BE">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b/>
                <w:highlight w:val="yellow"/>
              </w:rPr>
            </w:pPr>
          </w:p>
          <w:p w14:paraId="50A25315" w14:textId="77777777" w:rsidR="00885DEB" w:rsidRDefault="00885DEB" w:rsidP="005D21BE">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b/>
                <w:highlight w:val="yellow"/>
              </w:rPr>
            </w:pPr>
          </w:p>
          <w:p w14:paraId="7E5A2963" w14:textId="77777777" w:rsidR="00885DEB" w:rsidRDefault="00885DEB" w:rsidP="005D21BE">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b/>
                <w:highlight w:val="yellow"/>
              </w:rPr>
            </w:pPr>
          </w:p>
          <w:p w14:paraId="63F2B638" w14:textId="77777777" w:rsidR="00885DEB" w:rsidRDefault="00885DEB" w:rsidP="005D21BE">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b/>
                <w:highlight w:val="yellow"/>
              </w:rPr>
            </w:pPr>
          </w:p>
          <w:p w14:paraId="71457AE7" w14:textId="77777777" w:rsidR="00885DEB" w:rsidRDefault="00885DEB" w:rsidP="005D21BE">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b/>
                <w:highlight w:val="yellow"/>
              </w:rPr>
            </w:pPr>
          </w:p>
          <w:p w14:paraId="769DC195" w14:textId="77777777" w:rsidR="00885DEB" w:rsidRDefault="00885DEB" w:rsidP="005D21BE">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b/>
                <w:highlight w:val="yellow"/>
              </w:rPr>
            </w:pPr>
          </w:p>
          <w:p w14:paraId="1D187634" w14:textId="77777777" w:rsidR="00885DEB" w:rsidRDefault="00885DEB" w:rsidP="005D21BE">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b/>
                <w:highlight w:val="yellow"/>
              </w:rPr>
            </w:pPr>
          </w:p>
          <w:p w14:paraId="4E7B7325" w14:textId="77777777" w:rsidR="00885DEB" w:rsidRDefault="00885DEB" w:rsidP="005D21BE">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b/>
                <w:highlight w:val="yellow"/>
              </w:rPr>
            </w:pPr>
          </w:p>
          <w:p w14:paraId="1AEDB73C" w14:textId="1B27D1B1" w:rsidR="00885DEB" w:rsidRPr="000A1DC2" w:rsidRDefault="00885DEB" w:rsidP="005D21BE">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b/>
                <w:highlight w:val="yellow"/>
              </w:rPr>
            </w:pPr>
          </w:p>
        </w:tc>
      </w:tr>
      <w:tr w:rsidR="00EC6A36" w:rsidRPr="00AA1564" w14:paraId="1174AB2D" w14:textId="77777777" w:rsidTr="00BE26FB">
        <w:trPr>
          <w:trHeight w:val="1140"/>
        </w:trPr>
        <w:tc>
          <w:tcPr>
            <w:tcW w:w="485" w:type="dxa"/>
            <w:vAlign w:val="center"/>
          </w:tcPr>
          <w:p w14:paraId="53EC1BBA" w14:textId="5A56FD62" w:rsidR="00EC6A36" w:rsidRPr="00AA1564" w:rsidRDefault="00EC6A36" w:rsidP="005F7A1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jc w:val="center"/>
              <w:rPr>
                <w:rFonts w:ascii="Times New Roman" w:hAnsi="Times New Roman"/>
                <w:b/>
                <w:szCs w:val="22"/>
              </w:rPr>
            </w:pPr>
            <w:r>
              <w:rPr>
                <w:rFonts w:ascii="Times New Roman" w:hAnsi="Times New Roman"/>
                <w:b/>
                <w:szCs w:val="22"/>
              </w:rPr>
              <w:t>2</w:t>
            </w:r>
            <w:r w:rsidR="00B902FF">
              <w:rPr>
                <w:rFonts w:ascii="Times New Roman" w:hAnsi="Times New Roman"/>
                <w:b/>
                <w:szCs w:val="22"/>
              </w:rPr>
              <w:t>.</w:t>
            </w:r>
          </w:p>
        </w:tc>
        <w:tc>
          <w:tcPr>
            <w:tcW w:w="4159" w:type="dxa"/>
          </w:tcPr>
          <w:p w14:paraId="3F65E631" w14:textId="2872186F" w:rsidR="005F6BDB" w:rsidRPr="009D4604" w:rsidRDefault="009F4B14" w:rsidP="000B245A">
            <w:pPr>
              <w:pStyle w:val="PlainText"/>
              <w:jc w:val="both"/>
              <w:rPr>
                <w:rFonts w:ascii="Times New Roman" w:hAnsi="Times New Roman" w:cs="Times New Roman"/>
                <w:szCs w:val="22"/>
              </w:rPr>
            </w:pPr>
            <w:r w:rsidRPr="009D4604">
              <w:rPr>
                <w:rFonts w:ascii="Times New Roman" w:hAnsi="Times New Roman" w:cs="Times New Roman"/>
                <w:szCs w:val="22"/>
              </w:rPr>
              <w:t>To what exactly does the tender refers to, to which specific wastewater treat</w:t>
            </w:r>
            <w:r w:rsidR="00547E97" w:rsidRPr="009D4604">
              <w:rPr>
                <w:rFonts w:ascii="Times New Roman" w:hAnsi="Times New Roman" w:cs="Times New Roman"/>
                <w:szCs w:val="22"/>
              </w:rPr>
              <w:t xml:space="preserve">ment plant (is it the one in </w:t>
            </w:r>
            <w:proofErr w:type="spellStart"/>
            <w:r w:rsidR="00547E97" w:rsidRPr="009D4604">
              <w:rPr>
                <w:rFonts w:ascii="Times New Roman" w:hAnsi="Times New Roman" w:cs="Times New Roman"/>
                <w:szCs w:val="22"/>
              </w:rPr>
              <w:t>Niš</w:t>
            </w:r>
            <w:proofErr w:type="spellEnd"/>
            <w:r w:rsidR="005F6BDB" w:rsidRPr="009D4604">
              <w:rPr>
                <w:rFonts w:ascii="Times New Roman" w:hAnsi="Times New Roman" w:cs="Times New Roman"/>
                <w:szCs w:val="22"/>
              </w:rPr>
              <w:t xml:space="preserve"> </w:t>
            </w:r>
            <w:hyperlink r:id="rId8" w:history="1">
              <w:r w:rsidR="005F6BDB" w:rsidRPr="009D4604">
                <w:rPr>
                  <w:rStyle w:val="Hyperlink"/>
                  <w:rFonts w:ascii="Times New Roman" w:hAnsi="Times New Roman"/>
                  <w:szCs w:val="22"/>
                </w:rPr>
                <w:t>https://eur03.safelinks.protection.outlook.com/?url=https%3A%2F%2Fwww.juznevesti.com%2FDrushtvo%2FZa-septembar-najavljen-tender-za-izgradnju-postrojenja-</w:t>
              </w:r>
              <w:r w:rsidR="005F6BDB" w:rsidRPr="009D4604">
                <w:rPr>
                  <w:rStyle w:val="Hyperlink"/>
                  <w:rFonts w:ascii="Times New Roman" w:hAnsi="Times New Roman"/>
                  <w:szCs w:val="22"/>
                </w:rPr>
                <w:lastRenderedPageBreak/>
                <w:t>za-preciscavanje-otpadnih-voda-u-Nisu.sr.html&amp;amp;data=04%7C01%7Ccfcu.questions%40mfin.gov.rs%7Ca57e23a7f62a4db57ff508d8b3c9d702%7Ce9869d9e5f16415689b0d51630ff7000%7C1%7C0%7C637457026771339292%7CUnknown%7CTWFpbGZsb3d8eyJWIjoiMC4wLjAwMDAiLCJQIjoiV2luMzIiLCJBTiI6Ik1haWwiLCJXVCI6Mn0%3D%7C1000&amp;amp;sdata=HVHoPh%2BR1CfTslB0NJ1Od%2Fxu36dl8jFXlg%2FgvAdocFs%3D&amp;amp;reserved=0</w:t>
              </w:r>
            </w:hyperlink>
            <w:r w:rsidR="005F6BDB" w:rsidRPr="009D4604">
              <w:rPr>
                <w:rFonts w:ascii="Times New Roman" w:hAnsi="Times New Roman" w:cs="Times New Roman"/>
                <w:szCs w:val="22"/>
              </w:rPr>
              <w:t>),</w:t>
            </w:r>
          </w:p>
          <w:p w14:paraId="4ECE52A2" w14:textId="68148769" w:rsidR="009F4B14" w:rsidRPr="009D4604" w:rsidRDefault="009F4B14" w:rsidP="000B245A">
            <w:pPr>
              <w:pStyle w:val="PlainText"/>
              <w:jc w:val="both"/>
              <w:rPr>
                <w:rFonts w:ascii="Times New Roman" w:hAnsi="Times New Roman" w:cs="Times New Roman"/>
                <w:szCs w:val="22"/>
              </w:rPr>
            </w:pPr>
            <w:r w:rsidRPr="009D4604">
              <w:rPr>
                <w:rFonts w:ascii="Times New Roman" w:hAnsi="Times New Roman" w:cs="Times New Roman"/>
                <w:szCs w:val="22"/>
              </w:rPr>
              <w:t>considering that the tender mentions Operation of a water-purification plant?</w:t>
            </w:r>
          </w:p>
          <w:p w14:paraId="23F08258" w14:textId="170AC7FD" w:rsidR="00EC6A36" w:rsidRPr="009D4604" w:rsidRDefault="00EC6A36" w:rsidP="000B245A">
            <w:pPr>
              <w:spacing w:before="0"/>
              <w:rPr>
                <w:rStyle w:val="FontStyle11"/>
                <w:lang w:val="sr-Latn-RS"/>
              </w:rPr>
            </w:pPr>
          </w:p>
        </w:tc>
        <w:tc>
          <w:tcPr>
            <w:tcW w:w="4394" w:type="dxa"/>
          </w:tcPr>
          <w:p w14:paraId="0EE1C384" w14:textId="3366B287" w:rsidR="00D5735D" w:rsidRDefault="0049565F" w:rsidP="00885DEB">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rPr>
            </w:pPr>
            <w:r>
              <w:rPr>
                <w:rStyle w:val="FontStyle11"/>
              </w:rPr>
              <w:lastRenderedPageBreak/>
              <w:t>For description of the contract, p</w:t>
            </w:r>
            <w:r w:rsidR="00D5735D">
              <w:rPr>
                <w:rStyle w:val="FontStyle11"/>
              </w:rPr>
              <w:t xml:space="preserve">lease refer to </w:t>
            </w:r>
            <w:r>
              <w:rPr>
                <w:rStyle w:val="FontStyle11"/>
              </w:rPr>
              <w:t>point II.1.4) of the Contract notice.</w:t>
            </w:r>
            <w:r w:rsidR="008278C3">
              <w:rPr>
                <w:rStyle w:val="FontStyle11"/>
              </w:rPr>
              <w:t xml:space="preserve"> (note that the present contract does not refer to a specific waste water treatment plant).</w:t>
            </w:r>
          </w:p>
          <w:p w14:paraId="21FE62FE" w14:textId="77777777" w:rsidR="0049565F" w:rsidRDefault="0049565F" w:rsidP="00885DEB">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rPr>
            </w:pPr>
          </w:p>
          <w:p w14:paraId="5CC5204A" w14:textId="19A6B0A5" w:rsidR="00BD649E" w:rsidRPr="00C50CCB" w:rsidRDefault="00BD649E" w:rsidP="00885DEB">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highlight w:val="yellow"/>
              </w:rPr>
            </w:pPr>
          </w:p>
        </w:tc>
      </w:tr>
      <w:tr w:rsidR="000A1DC2" w:rsidRPr="00AA1564" w14:paraId="52D551ED" w14:textId="77777777" w:rsidTr="00BE26FB">
        <w:trPr>
          <w:trHeight w:val="1140"/>
        </w:trPr>
        <w:tc>
          <w:tcPr>
            <w:tcW w:w="485" w:type="dxa"/>
            <w:vAlign w:val="center"/>
          </w:tcPr>
          <w:p w14:paraId="7B448A79" w14:textId="7FF2D266" w:rsidR="000A1DC2" w:rsidRPr="00AA1564" w:rsidRDefault="000A1DC2" w:rsidP="005F7A1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jc w:val="center"/>
              <w:rPr>
                <w:rFonts w:ascii="Times New Roman" w:hAnsi="Times New Roman"/>
                <w:b/>
                <w:szCs w:val="22"/>
              </w:rPr>
            </w:pPr>
            <w:r>
              <w:rPr>
                <w:rFonts w:ascii="Times New Roman" w:hAnsi="Times New Roman"/>
                <w:b/>
                <w:szCs w:val="22"/>
              </w:rPr>
              <w:lastRenderedPageBreak/>
              <w:t>3</w:t>
            </w:r>
            <w:r w:rsidR="00B902FF">
              <w:rPr>
                <w:rFonts w:ascii="Times New Roman" w:hAnsi="Times New Roman"/>
                <w:b/>
                <w:szCs w:val="22"/>
              </w:rPr>
              <w:t>.</w:t>
            </w:r>
          </w:p>
        </w:tc>
        <w:tc>
          <w:tcPr>
            <w:tcW w:w="4159" w:type="dxa"/>
          </w:tcPr>
          <w:p w14:paraId="2CA29C9A" w14:textId="0EE3B920" w:rsidR="009F4B14" w:rsidRPr="009D4604" w:rsidRDefault="009F4B14" w:rsidP="000B245A">
            <w:pPr>
              <w:pStyle w:val="PlainText"/>
              <w:jc w:val="both"/>
              <w:rPr>
                <w:rFonts w:ascii="Times New Roman" w:hAnsi="Times New Roman" w:cs="Times New Roman"/>
                <w:szCs w:val="22"/>
              </w:rPr>
            </w:pPr>
            <w:r w:rsidRPr="009D4604">
              <w:rPr>
                <w:rFonts w:ascii="Times New Roman" w:hAnsi="Times New Roman" w:cs="Times New Roman"/>
                <w:szCs w:val="22"/>
              </w:rPr>
              <w:t xml:space="preserve">What is the exact subject of the procurement, and is it related to the construction of that particular </w:t>
            </w:r>
            <w:r w:rsidR="00547E97" w:rsidRPr="009D4604">
              <w:rPr>
                <w:rFonts w:ascii="Times New Roman" w:hAnsi="Times New Roman" w:cs="Times New Roman"/>
                <w:szCs w:val="22"/>
              </w:rPr>
              <w:t>plant</w:t>
            </w:r>
            <w:r w:rsidRPr="009D4604">
              <w:rPr>
                <w:rFonts w:ascii="Times New Roman" w:hAnsi="Times New Roman" w:cs="Times New Roman"/>
                <w:szCs w:val="22"/>
              </w:rPr>
              <w:t xml:space="preserve"> or to the service reform in the water sector in general?</w:t>
            </w:r>
          </w:p>
          <w:p w14:paraId="0F8130FB" w14:textId="07648068" w:rsidR="000A1DC2" w:rsidRPr="009D4604" w:rsidRDefault="000A1DC2" w:rsidP="000B245A">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tc>
        <w:tc>
          <w:tcPr>
            <w:tcW w:w="4394" w:type="dxa"/>
          </w:tcPr>
          <w:p w14:paraId="6A40CBBF" w14:textId="446B654F" w:rsidR="000A1DC2" w:rsidRPr="00C50CCB" w:rsidRDefault="0049565F" w:rsidP="00885DEB">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t xml:space="preserve">Please refer to answer No. 2 above. </w:t>
            </w:r>
          </w:p>
        </w:tc>
      </w:tr>
      <w:tr w:rsidR="000A1DC2" w:rsidRPr="009E39B4" w14:paraId="3EEC733D" w14:textId="77777777" w:rsidTr="00BE26FB">
        <w:trPr>
          <w:trHeight w:val="1140"/>
        </w:trPr>
        <w:tc>
          <w:tcPr>
            <w:tcW w:w="485" w:type="dxa"/>
            <w:vAlign w:val="center"/>
          </w:tcPr>
          <w:p w14:paraId="485C8FA3" w14:textId="6A655B56" w:rsidR="000A1DC2" w:rsidRPr="00AA1564" w:rsidRDefault="005D21BE" w:rsidP="005F7A1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jc w:val="center"/>
              <w:rPr>
                <w:rFonts w:ascii="Times New Roman" w:hAnsi="Times New Roman"/>
                <w:b/>
                <w:szCs w:val="22"/>
              </w:rPr>
            </w:pPr>
            <w:r>
              <w:rPr>
                <w:rFonts w:ascii="Times New Roman" w:hAnsi="Times New Roman"/>
                <w:b/>
                <w:szCs w:val="22"/>
              </w:rPr>
              <w:t xml:space="preserve"> </w:t>
            </w:r>
            <w:r w:rsidR="00A941D0">
              <w:rPr>
                <w:rFonts w:ascii="Times New Roman" w:hAnsi="Times New Roman"/>
                <w:b/>
                <w:szCs w:val="22"/>
              </w:rPr>
              <w:t>4.</w:t>
            </w:r>
          </w:p>
        </w:tc>
        <w:tc>
          <w:tcPr>
            <w:tcW w:w="4159" w:type="dxa"/>
          </w:tcPr>
          <w:p w14:paraId="227C6960" w14:textId="1C345E80" w:rsidR="009F4B14" w:rsidRPr="000B245A" w:rsidRDefault="009F4B14" w:rsidP="000B245A">
            <w:pPr>
              <w:pStyle w:val="PlainText"/>
              <w:jc w:val="both"/>
              <w:rPr>
                <w:rFonts w:ascii="Times New Roman" w:hAnsi="Times New Roman" w:cs="Times New Roman"/>
                <w:szCs w:val="22"/>
              </w:rPr>
            </w:pPr>
            <w:r w:rsidRPr="000B245A">
              <w:rPr>
                <w:rFonts w:ascii="Times New Roman" w:hAnsi="Times New Roman" w:cs="Times New Roman"/>
                <w:szCs w:val="22"/>
              </w:rPr>
              <w:t>Does the modif</w:t>
            </w:r>
            <w:r w:rsidR="003B4ACB" w:rsidRPr="000B245A">
              <w:rPr>
                <w:rFonts w:ascii="Times New Roman" w:hAnsi="Times New Roman" w:cs="Times New Roman"/>
                <w:szCs w:val="22"/>
              </w:rPr>
              <w:t>ication in the Contract Notice</w:t>
            </w:r>
            <w:r w:rsidRPr="000B245A">
              <w:rPr>
                <w:rFonts w:ascii="Times New Roman" w:hAnsi="Times New Roman" w:cs="Times New Roman"/>
                <w:szCs w:val="22"/>
              </w:rPr>
              <w:t xml:space="preserve"> refers on</w:t>
            </w:r>
            <w:r w:rsidR="00547E97" w:rsidRPr="000B245A">
              <w:rPr>
                <w:rFonts w:ascii="Times New Roman" w:hAnsi="Times New Roman" w:cs="Times New Roman"/>
                <w:szCs w:val="22"/>
              </w:rPr>
              <w:t>ly to the change of the date regarding the</w:t>
            </w:r>
            <w:r w:rsidRPr="000B245A">
              <w:rPr>
                <w:rFonts w:ascii="Times New Roman" w:hAnsi="Times New Roman" w:cs="Times New Roman"/>
                <w:szCs w:val="22"/>
              </w:rPr>
              <w:t xml:space="preserve"> submission of bids?</w:t>
            </w:r>
          </w:p>
          <w:p w14:paraId="21FF3243" w14:textId="77763AFE" w:rsidR="000A1DC2" w:rsidRPr="000B245A" w:rsidRDefault="000A1DC2" w:rsidP="000B245A">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lang w:val="en-US"/>
              </w:rPr>
            </w:pPr>
          </w:p>
        </w:tc>
        <w:tc>
          <w:tcPr>
            <w:tcW w:w="4394" w:type="dxa"/>
          </w:tcPr>
          <w:p w14:paraId="56380A35" w14:textId="3796FADA" w:rsidR="000A1DC2" w:rsidRPr="009E39B4" w:rsidRDefault="0049565F" w:rsidP="009D4604">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rPr>
            </w:pPr>
            <w:r>
              <w:rPr>
                <w:rStyle w:val="FontStyle11"/>
              </w:rPr>
              <w:t xml:space="preserve">Yes, for more information please refer to answer No. 1 above. </w:t>
            </w:r>
          </w:p>
        </w:tc>
      </w:tr>
    </w:tbl>
    <w:p w14:paraId="495118D3" w14:textId="42D37517" w:rsidR="00661A69" w:rsidRPr="00AA1564" w:rsidRDefault="00661A69" w:rsidP="006774B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Cs w:val="22"/>
        </w:rPr>
      </w:pPr>
      <w:bookmarkStart w:id="0" w:name="_GoBack"/>
      <w:bookmarkEnd w:id="0"/>
    </w:p>
    <w:sectPr w:rsidR="00661A69" w:rsidRPr="00AA1564" w:rsidSect="00990EA0">
      <w:headerReference w:type="default" r:id="rId9"/>
      <w:footerReference w:type="even" r:id="rId10"/>
      <w:footerReference w:type="default" r:id="rId11"/>
      <w:headerReference w:type="first" r:id="rId12"/>
      <w:footerReference w:type="first" r:id="rId13"/>
      <w:pgSz w:w="11913" w:h="16834" w:code="9"/>
      <w:pgMar w:top="1418" w:right="1418" w:bottom="1418" w:left="1134" w:header="720" w:footer="567" w:gutter="567"/>
      <w:paperSrc w:first="15" w:other="15"/>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85AED" w16cex:dateUtc="2021-01-12T16:29:00Z"/>
  <w16cex:commentExtensible w16cex:durableId="23A85C8E" w16cex:dateUtc="2021-01-12T16:36:00Z"/>
  <w16cex:commentExtensible w16cex:durableId="23A863A9" w16cex:dateUtc="2021-01-12T17:06:00Z"/>
  <w16cex:commentExtensible w16cex:durableId="23A8639E" w16cex:dateUtc="2021-01-12T17:06:00Z"/>
  <w16cex:commentExtensible w16cex:durableId="23A86394" w16cex:dateUtc="2021-01-12T1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C3BE20" w16cid:durableId="23A85AED"/>
  <w16cid:commentId w16cid:paraId="416F5D9B" w16cid:durableId="23A85C8E"/>
  <w16cid:commentId w16cid:paraId="138E8EEF" w16cid:durableId="23A863A9"/>
  <w16cid:commentId w16cid:paraId="741ED807" w16cid:durableId="23A8639E"/>
  <w16cid:commentId w16cid:paraId="485CC949" w16cid:durableId="23A8639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B3CDF" w14:textId="77777777" w:rsidR="00187202" w:rsidRDefault="00187202" w:rsidP="00BB1C78">
      <w:pPr>
        <w:spacing w:before="0"/>
      </w:pPr>
      <w:r>
        <w:separator/>
      </w:r>
    </w:p>
  </w:endnote>
  <w:endnote w:type="continuationSeparator" w:id="0">
    <w:p w14:paraId="70CEDC1C" w14:textId="77777777" w:rsidR="00187202" w:rsidRDefault="00187202" w:rsidP="00BB1C7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FA7E5" w14:textId="77777777" w:rsidR="004A3867" w:rsidRDefault="004A3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48B536" w14:textId="77777777" w:rsidR="004A3867" w:rsidRDefault="004A386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7550B" w14:textId="0DBBD25C" w:rsidR="004A3867" w:rsidRPr="00A26E75" w:rsidRDefault="004A3867" w:rsidP="00B56B62">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right" w:pos="8789"/>
      </w:tabs>
      <w:spacing w:before="0"/>
      <w:jc w:val="left"/>
      <w:rPr>
        <w:rFonts w:ascii="Times New Roman" w:hAnsi="Times New Roman"/>
        <w:sz w:val="18"/>
        <w:szCs w:val="18"/>
        <w:lang w:val="pt-PT"/>
      </w:rPr>
    </w:pPr>
    <w:r w:rsidRPr="00A26E75">
      <w:rPr>
        <w:rFonts w:ascii="Times New Roman" w:hAnsi="Times New Roman"/>
        <w:sz w:val="18"/>
        <w:szCs w:val="18"/>
        <w:lang w:val="pt-PT"/>
      </w:rPr>
      <w:tab/>
      <w:t xml:space="preserve">page </w:t>
    </w:r>
    <w:r w:rsidRPr="00A26E75">
      <w:rPr>
        <w:rStyle w:val="PageNumber"/>
        <w:rFonts w:ascii="Times New Roman" w:hAnsi="Times New Roman"/>
        <w:sz w:val="18"/>
        <w:szCs w:val="18"/>
      </w:rPr>
      <w:fldChar w:fldCharType="begin"/>
    </w:r>
    <w:r w:rsidRPr="00A26E75">
      <w:rPr>
        <w:rStyle w:val="PageNumber"/>
        <w:rFonts w:ascii="Times New Roman" w:hAnsi="Times New Roman"/>
        <w:sz w:val="18"/>
        <w:szCs w:val="18"/>
        <w:lang w:val="pt-PT"/>
      </w:rPr>
      <w:instrText xml:space="preserve"> PAGE </w:instrText>
    </w:r>
    <w:r w:rsidRPr="00A26E75">
      <w:rPr>
        <w:rStyle w:val="PageNumber"/>
        <w:rFonts w:ascii="Times New Roman" w:hAnsi="Times New Roman"/>
        <w:sz w:val="18"/>
        <w:szCs w:val="18"/>
      </w:rPr>
      <w:fldChar w:fldCharType="separate"/>
    </w:r>
    <w:r w:rsidR="007905CD">
      <w:rPr>
        <w:rStyle w:val="PageNumber"/>
        <w:rFonts w:ascii="Times New Roman" w:hAnsi="Times New Roman"/>
        <w:noProof/>
        <w:sz w:val="18"/>
        <w:szCs w:val="18"/>
        <w:lang w:val="pt-PT"/>
      </w:rPr>
      <w:t>2</w:t>
    </w:r>
    <w:r w:rsidRPr="00A26E75">
      <w:rPr>
        <w:rStyle w:val="PageNumber"/>
        <w:rFonts w:ascii="Times New Roman" w:hAnsi="Times New Roman"/>
        <w:sz w:val="18"/>
        <w:szCs w:val="18"/>
      </w:rPr>
      <w:fldChar w:fldCharType="end"/>
    </w:r>
    <w:r w:rsidRPr="00A26E75">
      <w:rPr>
        <w:rStyle w:val="PageNumber"/>
        <w:rFonts w:ascii="Times New Roman" w:hAnsi="Times New Roman"/>
        <w:sz w:val="18"/>
        <w:szCs w:val="18"/>
        <w:lang w:val="pt-PT"/>
      </w:rPr>
      <w:t>/</w:t>
    </w:r>
    <w:r w:rsidRPr="00A26E75">
      <w:rPr>
        <w:rStyle w:val="PageNumber"/>
        <w:rFonts w:ascii="Times New Roman" w:hAnsi="Times New Roman"/>
        <w:sz w:val="18"/>
        <w:szCs w:val="18"/>
      </w:rPr>
      <w:fldChar w:fldCharType="begin"/>
    </w:r>
    <w:r w:rsidRPr="00A26E75">
      <w:rPr>
        <w:rStyle w:val="PageNumber"/>
        <w:rFonts w:ascii="Times New Roman" w:hAnsi="Times New Roman"/>
        <w:sz w:val="18"/>
        <w:szCs w:val="18"/>
        <w:lang w:val="pt-PT"/>
      </w:rPr>
      <w:instrText xml:space="preserve"> NUMPAGES </w:instrText>
    </w:r>
    <w:r w:rsidRPr="00A26E75">
      <w:rPr>
        <w:rStyle w:val="PageNumber"/>
        <w:rFonts w:ascii="Times New Roman" w:hAnsi="Times New Roman"/>
        <w:sz w:val="18"/>
        <w:szCs w:val="18"/>
      </w:rPr>
      <w:fldChar w:fldCharType="separate"/>
    </w:r>
    <w:r w:rsidR="007905CD">
      <w:rPr>
        <w:rStyle w:val="PageNumber"/>
        <w:rFonts w:ascii="Times New Roman" w:hAnsi="Times New Roman"/>
        <w:noProof/>
        <w:sz w:val="18"/>
        <w:szCs w:val="18"/>
        <w:lang w:val="pt-PT"/>
      </w:rPr>
      <w:t>2</w:t>
    </w:r>
    <w:r w:rsidRPr="00A26E75">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23FE" w14:textId="39D4E572" w:rsidR="00BC5574" w:rsidRPr="00F40786" w:rsidRDefault="00BC5574">
    <w:pPr>
      <w:pStyle w:val="Footer"/>
      <w:jc w:val="center"/>
      <w:rPr>
        <w:rFonts w:ascii="Times New Roman" w:hAnsi="Times New Roman"/>
        <w:caps/>
        <w:noProof/>
        <w:sz w:val="18"/>
      </w:rPr>
    </w:pPr>
    <w:r w:rsidRPr="00F40786">
      <w:rPr>
        <w:rFonts w:ascii="Times New Roman" w:hAnsi="Times New Roman"/>
        <w:caps/>
        <w:sz w:val="18"/>
      </w:rPr>
      <w:fldChar w:fldCharType="begin"/>
    </w:r>
    <w:r w:rsidRPr="00F40786">
      <w:rPr>
        <w:rFonts w:ascii="Times New Roman" w:hAnsi="Times New Roman"/>
        <w:caps/>
        <w:sz w:val="18"/>
      </w:rPr>
      <w:instrText xml:space="preserve"> PAGE   \* MERGEFORMAT </w:instrText>
    </w:r>
    <w:r w:rsidRPr="00F40786">
      <w:rPr>
        <w:rFonts w:ascii="Times New Roman" w:hAnsi="Times New Roman"/>
        <w:caps/>
        <w:sz w:val="18"/>
      </w:rPr>
      <w:fldChar w:fldCharType="separate"/>
    </w:r>
    <w:r w:rsidR="007905CD">
      <w:rPr>
        <w:rFonts w:ascii="Times New Roman" w:hAnsi="Times New Roman"/>
        <w:caps/>
        <w:noProof/>
        <w:sz w:val="18"/>
      </w:rPr>
      <w:t>1</w:t>
    </w:r>
    <w:r w:rsidRPr="00F40786">
      <w:rPr>
        <w:rFonts w:ascii="Times New Roman" w:hAnsi="Times New Roman"/>
        <w:caps/>
        <w:noProof/>
        <w:sz w:val="18"/>
      </w:rPr>
      <w:fldChar w:fldCharType="end"/>
    </w:r>
  </w:p>
  <w:p w14:paraId="009C95DD" w14:textId="5C400DE0" w:rsidR="004A3867" w:rsidRPr="00B56B62" w:rsidRDefault="004A3867" w:rsidP="00B56B62">
    <w:pPr>
      <w:spacing w:before="0"/>
      <w:jc w:val="center"/>
      <w:rPr>
        <w:rFonts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F98C6" w14:textId="77777777" w:rsidR="00187202" w:rsidRDefault="00187202" w:rsidP="00BB1C78">
      <w:pPr>
        <w:spacing w:before="0"/>
      </w:pPr>
      <w:r>
        <w:separator/>
      </w:r>
    </w:p>
  </w:footnote>
  <w:footnote w:type="continuationSeparator" w:id="0">
    <w:p w14:paraId="2E8A11D4" w14:textId="77777777" w:rsidR="00187202" w:rsidRDefault="00187202" w:rsidP="00BB1C78">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AE615" w14:textId="77777777" w:rsidR="004A3867" w:rsidRPr="00963338" w:rsidRDefault="004A3867">
    <w:pPr>
      <w:pStyle w:val="Header"/>
      <w:jc w:val="center"/>
      <w:rPr>
        <w:rFonts w:ascii="Times New Roman" w:hAnsi="Times New Roman"/>
        <w:sz w:val="18"/>
        <w:szCs w:val="18"/>
        <w:lang w:val="en-US"/>
      </w:rPr>
    </w:pPr>
    <w:r w:rsidRPr="00963338">
      <w:rPr>
        <w:rFonts w:ascii="Times New Roman" w:hAnsi="Times New Roman"/>
        <w:sz w:val="18"/>
        <w:szCs w:val="18"/>
      </w:rPr>
      <w:t>Contracting Authority’s clarifications no. 1</w:t>
    </w:r>
  </w:p>
  <w:p w14:paraId="1E097232" w14:textId="77777777" w:rsidR="004A3867" w:rsidRPr="00466D42" w:rsidRDefault="004A3867">
    <w:pPr>
      <w:rPr>
        <w:color w:val="999999"/>
        <w:sz w:val="18"/>
        <w:szCs w:val="18"/>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607" w:type="dxa"/>
      <w:tblLayout w:type="fixed"/>
      <w:tblCellMar>
        <w:left w:w="0" w:type="dxa"/>
        <w:right w:w="0" w:type="dxa"/>
      </w:tblCellMar>
      <w:tblLook w:val="0000" w:firstRow="0" w:lastRow="0" w:firstColumn="0" w:lastColumn="0" w:noHBand="0" w:noVBand="0"/>
    </w:tblPr>
    <w:tblGrid>
      <w:gridCol w:w="8222"/>
      <w:gridCol w:w="5385"/>
    </w:tblGrid>
    <w:tr w:rsidR="004A3867" w:rsidRPr="00B56B62" w14:paraId="6CF8A655" w14:textId="77777777" w:rsidTr="00D76185">
      <w:trPr>
        <w:trHeight w:val="1161"/>
      </w:trPr>
      <w:tc>
        <w:tcPr>
          <w:tcW w:w="8222" w:type="dxa"/>
          <w:tcBorders>
            <w:top w:val="nil"/>
            <w:left w:val="nil"/>
            <w:bottom w:val="nil"/>
            <w:right w:val="nil"/>
          </w:tcBorders>
        </w:tcPr>
        <w:p w14:paraId="03B7C79D" w14:textId="77777777" w:rsidR="004A3867" w:rsidRPr="005F7FF3" w:rsidRDefault="004A3867" w:rsidP="005F7A14">
          <w:pPr>
            <w:jc w:val="center"/>
            <w:rPr>
              <w:rFonts w:ascii="Times New Roman" w:hAnsi="Times New Roman"/>
              <w:sz w:val="24"/>
            </w:rPr>
          </w:pPr>
          <w:r>
            <w:rPr>
              <w:rFonts w:ascii="Times New Roman" w:hAnsi="Times New Roman"/>
              <w:noProof/>
              <w:sz w:val="24"/>
            </w:rPr>
            <w:drawing>
              <wp:inline distT="0" distB="0" distL="0" distR="0" wp14:anchorId="1C1857DF" wp14:editId="6CEFD745">
                <wp:extent cx="314325" cy="4572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14325" cy="457200"/>
                        </a:xfrm>
                        <a:prstGeom prst="rect">
                          <a:avLst/>
                        </a:prstGeom>
                        <a:noFill/>
                        <a:ln w="9525">
                          <a:noFill/>
                          <a:miter lim="800000"/>
                          <a:headEnd/>
                          <a:tailEnd/>
                        </a:ln>
                      </pic:spPr>
                    </pic:pic>
                  </a:graphicData>
                </a:graphic>
              </wp:inline>
            </w:drawing>
          </w:r>
        </w:p>
        <w:p w14:paraId="3C718177" w14:textId="77777777" w:rsidR="004A3867" w:rsidRPr="005F7FF3" w:rsidRDefault="004A3867" w:rsidP="005F7A14">
          <w:pPr>
            <w:spacing w:before="120" w:after="120"/>
            <w:jc w:val="center"/>
            <w:rPr>
              <w:rFonts w:ascii="Times New Roman" w:hAnsi="Times New Roman"/>
              <w:sz w:val="24"/>
            </w:rPr>
          </w:pPr>
          <w:r w:rsidRPr="005F7FF3">
            <w:rPr>
              <w:rFonts w:ascii="Times New Roman" w:hAnsi="Times New Roman"/>
              <w:sz w:val="24"/>
            </w:rPr>
            <w:t>Republic of Serbia</w:t>
          </w:r>
        </w:p>
        <w:p w14:paraId="69808B3E" w14:textId="77777777" w:rsidR="004A3867" w:rsidRPr="005F7FF3" w:rsidRDefault="004A3867" w:rsidP="005F7A14">
          <w:pPr>
            <w:spacing w:before="120" w:after="120"/>
            <w:jc w:val="center"/>
            <w:rPr>
              <w:rFonts w:ascii="Times New Roman" w:hAnsi="Times New Roman"/>
              <w:b/>
              <w:sz w:val="24"/>
            </w:rPr>
          </w:pPr>
          <w:r w:rsidRPr="005F7FF3">
            <w:rPr>
              <w:rFonts w:ascii="Times New Roman" w:hAnsi="Times New Roman"/>
              <w:b/>
              <w:sz w:val="24"/>
            </w:rPr>
            <w:t>MINISTRY OF FINANCE</w:t>
          </w:r>
        </w:p>
        <w:p w14:paraId="036AC1A3" w14:textId="77777777" w:rsidR="004A3867" w:rsidRPr="005F7FF3" w:rsidRDefault="004A3867" w:rsidP="005F7A14">
          <w:pPr>
            <w:spacing w:before="120" w:after="120"/>
            <w:jc w:val="center"/>
            <w:rPr>
              <w:rFonts w:ascii="Times New Roman" w:hAnsi="Times New Roman"/>
              <w:b/>
              <w:sz w:val="24"/>
            </w:rPr>
          </w:pPr>
          <w:r w:rsidRPr="005F7FF3">
            <w:rPr>
              <w:rFonts w:ascii="Times New Roman" w:hAnsi="Times New Roman"/>
              <w:b/>
              <w:sz w:val="24"/>
            </w:rPr>
            <w:t>Department for Contracting and Financing of EU Funded Programmes (CFCU)</w:t>
          </w:r>
        </w:p>
        <w:p w14:paraId="31934436" w14:textId="77777777" w:rsidR="004A3867" w:rsidRPr="005F7FF3" w:rsidRDefault="004A3867">
          <w:pPr>
            <w:pStyle w:val="ZCom"/>
            <w:rPr>
              <w:rFonts w:ascii="Times New Roman" w:hAnsi="Times New Roman" w:cs="Times New Roman"/>
              <w:szCs w:val="18"/>
            </w:rPr>
          </w:pPr>
        </w:p>
      </w:tc>
      <w:tc>
        <w:tcPr>
          <w:tcW w:w="5385" w:type="dxa"/>
          <w:tcBorders>
            <w:top w:val="nil"/>
            <w:left w:val="nil"/>
            <w:bottom w:val="nil"/>
            <w:right w:val="nil"/>
          </w:tcBorders>
        </w:tcPr>
        <w:p w14:paraId="79AC95B8" w14:textId="77777777" w:rsidR="004A3867" w:rsidRPr="005F7FF3" w:rsidRDefault="004A3867" w:rsidP="00C45DAC">
          <w:pPr>
            <w:pStyle w:val="zdgname0"/>
            <w:ind w:left="-1456" w:firstLine="1456"/>
            <w:rPr>
              <w:rFonts w:ascii="Times New Roman" w:hAnsi="Times New Roman" w:cs="Times New Roman"/>
              <w:b/>
              <w:bCs/>
              <w:sz w:val="24"/>
              <w:szCs w:val="18"/>
            </w:rPr>
          </w:pPr>
        </w:p>
      </w:tc>
    </w:tr>
  </w:tbl>
  <w:p w14:paraId="1A11F9B3" w14:textId="77777777" w:rsidR="004A3867" w:rsidRDefault="004A3867">
    <w:pPr>
      <w:pStyle w:val="Heade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080"/>
        <w:tab w:val="clear" w:pos="7200"/>
        <w:tab w:val="clear" w:pos="7920"/>
        <w:tab w:val="clear" w:pos="8640"/>
      </w:tabs>
      <w:spacing w:after="0"/>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bCs/>
        <w:i/>
        <w:iCs/>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iCs/>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iCs/>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iCs/>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iCs/>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iCs/>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iCs/>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iCs/>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iCs/>
        <w:smallCaps w:val="0"/>
        <w:strike w:val="0"/>
        <w:color w:val="000000"/>
        <w:spacing w:val="0"/>
        <w:w w:val="100"/>
        <w:position w:val="0"/>
        <w:sz w:val="21"/>
        <w:szCs w:val="21"/>
        <w:u w:val="none"/>
      </w:rPr>
    </w:lvl>
  </w:abstractNum>
  <w:abstractNum w:abstractNumId="1" w15:restartNumberingAfterBreak="0">
    <w:nsid w:val="03C679A2"/>
    <w:multiLevelType w:val="hybridMultilevel"/>
    <w:tmpl w:val="ABBC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019D2"/>
    <w:multiLevelType w:val="hybridMultilevel"/>
    <w:tmpl w:val="9F2855E6"/>
    <w:lvl w:ilvl="0" w:tplc="3D2E7D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B2F17"/>
    <w:multiLevelType w:val="hybridMultilevel"/>
    <w:tmpl w:val="61E8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2300D4"/>
    <w:multiLevelType w:val="hybridMultilevel"/>
    <w:tmpl w:val="C51EA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673D9"/>
    <w:multiLevelType w:val="hybridMultilevel"/>
    <w:tmpl w:val="6C1A8BA0"/>
    <w:lvl w:ilvl="0" w:tplc="60BEB9F4">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00784"/>
    <w:multiLevelType w:val="hybridMultilevel"/>
    <w:tmpl w:val="84F2DE40"/>
    <w:lvl w:ilvl="0" w:tplc="46F0D15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4F0708E0"/>
    <w:multiLevelType w:val="hybridMultilevel"/>
    <w:tmpl w:val="0AC48696"/>
    <w:lvl w:ilvl="0" w:tplc="C49417A8">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5B035C1A"/>
    <w:multiLevelType w:val="hybridMultilevel"/>
    <w:tmpl w:val="4A66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A7733"/>
    <w:multiLevelType w:val="hybridMultilevel"/>
    <w:tmpl w:val="4C3C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C247EA"/>
    <w:multiLevelType w:val="multilevel"/>
    <w:tmpl w:val="11EC0C78"/>
    <w:lvl w:ilvl="0">
      <w:numFmt w:val="bullet"/>
      <w:lvlText w:val="-"/>
      <w:lvlJc w:val="left"/>
      <w:pPr>
        <w:ind w:left="808" w:hanging="360"/>
      </w:pPr>
      <w:rPr>
        <w:rFonts w:ascii="Times New Roman" w:eastAsia="Times New Roman" w:hAnsi="Times New Roman" w:hint="default"/>
      </w:rPr>
    </w:lvl>
    <w:lvl w:ilvl="1">
      <w:start w:val="1"/>
      <w:numFmt w:val="bullet"/>
      <w:lvlText w:val="o"/>
      <w:lvlJc w:val="left"/>
      <w:pPr>
        <w:ind w:left="1528" w:hanging="360"/>
      </w:pPr>
      <w:rPr>
        <w:rFonts w:ascii="Courier New" w:hAnsi="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hint="default"/>
      </w:rPr>
    </w:lvl>
    <w:lvl w:ilvl="8">
      <w:start w:val="1"/>
      <w:numFmt w:val="bullet"/>
      <w:lvlText w:val=""/>
      <w:lvlJc w:val="left"/>
      <w:pPr>
        <w:ind w:left="6568" w:hanging="360"/>
      </w:pPr>
      <w:rPr>
        <w:rFonts w:ascii="Wingdings" w:hAnsi="Wingdings" w:hint="default"/>
      </w:rPr>
    </w:lvl>
  </w:abstractNum>
  <w:abstractNum w:abstractNumId="11" w15:restartNumberingAfterBreak="0">
    <w:nsid w:val="6DF2353A"/>
    <w:multiLevelType w:val="hybridMultilevel"/>
    <w:tmpl w:val="4AEE17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2F485F"/>
    <w:multiLevelType w:val="hybridMultilevel"/>
    <w:tmpl w:val="2C56583A"/>
    <w:lvl w:ilvl="0" w:tplc="08090017">
      <w:start w:val="1"/>
      <w:numFmt w:val="lowerLetter"/>
      <w:lvlText w:val="%1)"/>
      <w:lvlJc w:val="left"/>
      <w:pPr>
        <w:ind w:left="1800" w:hanging="360"/>
      </w:pPr>
      <w:rPr>
        <w:rFonts w:cs="Times New Roman"/>
      </w:rPr>
    </w:lvl>
    <w:lvl w:ilvl="1" w:tplc="08090019">
      <w:start w:val="1"/>
      <w:numFmt w:val="lowerLetter"/>
      <w:lvlText w:val="%2."/>
      <w:lvlJc w:val="left"/>
      <w:pPr>
        <w:ind w:left="2520" w:hanging="360"/>
      </w:pPr>
      <w:rPr>
        <w:rFonts w:cs="Times New Roman"/>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start w:val="1"/>
      <w:numFmt w:val="lowerRoman"/>
      <w:lvlText w:val="%6."/>
      <w:lvlJc w:val="right"/>
      <w:pPr>
        <w:ind w:left="5400" w:hanging="180"/>
      </w:pPr>
      <w:rPr>
        <w:rFonts w:cs="Times New Roman"/>
      </w:rPr>
    </w:lvl>
    <w:lvl w:ilvl="6" w:tplc="0809000F">
      <w:start w:val="1"/>
      <w:numFmt w:val="decimal"/>
      <w:lvlText w:val="%7."/>
      <w:lvlJc w:val="left"/>
      <w:pPr>
        <w:ind w:left="6120" w:hanging="360"/>
      </w:pPr>
      <w:rPr>
        <w:rFonts w:cs="Times New Roman"/>
      </w:rPr>
    </w:lvl>
    <w:lvl w:ilvl="7" w:tplc="08090019">
      <w:start w:val="1"/>
      <w:numFmt w:val="lowerLetter"/>
      <w:lvlText w:val="%8."/>
      <w:lvlJc w:val="left"/>
      <w:pPr>
        <w:ind w:left="6840" w:hanging="360"/>
      </w:pPr>
      <w:rPr>
        <w:rFonts w:cs="Times New Roman"/>
      </w:rPr>
    </w:lvl>
    <w:lvl w:ilvl="8" w:tplc="0809001B">
      <w:start w:val="1"/>
      <w:numFmt w:val="lowerRoman"/>
      <w:lvlText w:val="%9."/>
      <w:lvlJc w:val="right"/>
      <w:pPr>
        <w:ind w:left="7560" w:hanging="180"/>
      </w:pPr>
      <w:rPr>
        <w:rFonts w:cs="Times New Roman"/>
      </w:rPr>
    </w:lvl>
  </w:abstractNum>
  <w:abstractNum w:abstractNumId="13" w15:restartNumberingAfterBreak="0">
    <w:nsid w:val="762A0B87"/>
    <w:multiLevelType w:val="hybridMultilevel"/>
    <w:tmpl w:val="E958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70621D"/>
    <w:multiLevelType w:val="hybridMultilevel"/>
    <w:tmpl w:val="FD2C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2"/>
  </w:num>
  <w:num w:numId="5">
    <w:abstractNumId w:val="2"/>
  </w:num>
  <w:num w:numId="6">
    <w:abstractNumId w:val="6"/>
  </w:num>
  <w:num w:numId="7">
    <w:abstractNumId w:val="3"/>
  </w:num>
  <w:num w:numId="8">
    <w:abstractNumId w:val="5"/>
  </w:num>
  <w:num w:numId="9">
    <w:abstractNumId w:val="4"/>
  </w:num>
  <w:num w:numId="10">
    <w:abstractNumId w:val="13"/>
  </w:num>
  <w:num w:numId="11">
    <w:abstractNumId w:val="8"/>
  </w:num>
  <w:num w:numId="12">
    <w:abstractNumId w:val="9"/>
  </w:num>
  <w:num w:numId="13">
    <w:abstractNumId w:val="11"/>
  </w:num>
  <w:num w:numId="14">
    <w:abstractNumId w:val="1"/>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8571B"/>
    <w:rsid w:val="0000228C"/>
    <w:rsid w:val="0000490A"/>
    <w:rsid w:val="00013008"/>
    <w:rsid w:val="00015005"/>
    <w:rsid w:val="00016313"/>
    <w:rsid w:val="00016DDC"/>
    <w:rsid w:val="00021E91"/>
    <w:rsid w:val="000228E5"/>
    <w:rsid w:val="000230B4"/>
    <w:rsid w:val="000270DD"/>
    <w:rsid w:val="00031F23"/>
    <w:rsid w:val="00032E22"/>
    <w:rsid w:val="00037254"/>
    <w:rsid w:val="00037E6A"/>
    <w:rsid w:val="00046E4D"/>
    <w:rsid w:val="000531C6"/>
    <w:rsid w:val="00062A6A"/>
    <w:rsid w:val="00064D6E"/>
    <w:rsid w:val="00066EA8"/>
    <w:rsid w:val="00072684"/>
    <w:rsid w:val="00075126"/>
    <w:rsid w:val="00076E29"/>
    <w:rsid w:val="0008041A"/>
    <w:rsid w:val="00080FCE"/>
    <w:rsid w:val="00085D32"/>
    <w:rsid w:val="000867CB"/>
    <w:rsid w:val="00086F35"/>
    <w:rsid w:val="00095C7A"/>
    <w:rsid w:val="000A1DC2"/>
    <w:rsid w:val="000B245A"/>
    <w:rsid w:val="000B3089"/>
    <w:rsid w:val="000B621F"/>
    <w:rsid w:val="000C0B59"/>
    <w:rsid w:val="000C23AB"/>
    <w:rsid w:val="000C3853"/>
    <w:rsid w:val="000C3C54"/>
    <w:rsid w:val="000C525A"/>
    <w:rsid w:val="000C5F37"/>
    <w:rsid w:val="000D2B1E"/>
    <w:rsid w:val="000D6484"/>
    <w:rsid w:val="000E1192"/>
    <w:rsid w:val="000E252D"/>
    <w:rsid w:val="000F6142"/>
    <w:rsid w:val="000F7CD2"/>
    <w:rsid w:val="0010040A"/>
    <w:rsid w:val="0010213C"/>
    <w:rsid w:val="00104258"/>
    <w:rsid w:val="00107657"/>
    <w:rsid w:val="00112F19"/>
    <w:rsid w:val="00117287"/>
    <w:rsid w:val="001201F5"/>
    <w:rsid w:val="00121416"/>
    <w:rsid w:val="00127213"/>
    <w:rsid w:val="00133CB6"/>
    <w:rsid w:val="00136C3D"/>
    <w:rsid w:val="001467F1"/>
    <w:rsid w:val="00151BA0"/>
    <w:rsid w:val="001569C5"/>
    <w:rsid w:val="00157F93"/>
    <w:rsid w:val="00163BF5"/>
    <w:rsid w:val="00166973"/>
    <w:rsid w:val="00170C4F"/>
    <w:rsid w:val="001716FE"/>
    <w:rsid w:val="00174370"/>
    <w:rsid w:val="00177EBE"/>
    <w:rsid w:val="00186BCE"/>
    <w:rsid w:val="00187202"/>
    <w:rsid w:val="00194FC8"/>
    <w:rsid w:val="001A2758"/>
    <w:rsid w:val="001A48BD"/>
    <w:rsid w:val="001A6174"/>
    <w:rsid w:val="001B09DC"/>
    <w:rsid w:val="001B7E32"/>
    <w:rsid w:val="001C61DF"/>
    <w:rsid w:val="001E36DD"/>
    <w:rsid w:val="001E3FBC"/>
    <w:rsid w:val="001F183D"/>
    <w:rsid w:val="001F330D"/>
    <w:rsid w:val="0020166C"/>
    <w:rsid w:val="002016F8"/>
    <w:rsid w:val="00204021"/>
    <w:rsid w:val="0021070A"/>
    <w:rsid w:val="00210806"/>
    <w:rsid w:val="00211281"/>
    <w:rsid w:val="00215D70"/>
    <w:rsid w:val="00217B5B"/>
    <w:rsid w:val="00230A14"/>
    <w:rsid w:val="00232E8E"/>
    <w:rsid w:val="00235C20"/>
    <w:rsid w:val="00237B90"/>
    <w:rsid w:val="002428C2"/>
    <w:rsid w:val="00243C1F"/>
    <w:rsid w:val="00245C78"/>
    <w:rsid w:val="002472FA"/>
    <w:rsid w:val="00250B83"/>
    <w:rsid w:val="00252EF4"/>
    <w:rsid w:val="00254076"/>
    <w:rsid w:val="00255E89"/>
    <w:rsid w:val="00270482"/>
    <w:rsid w:val="00275123"/>
    <w:rsid w:val="002757D0"/>
    <w:rsid w:val="002807E0"/>
    <w:rsid w:val="00283514"/>
    <w:rsid w:val="002A7038"/>
    <w:rsid w:val="002A74AE"/>
    <w:rsid w:val="002A79DE"/>
    <w:rsid w:val="002B5AC9"/>
    <w:rsid w:val="002B6788"/>
    <w:rsid w:val="002C0FCF"/>
    <w:rsid w:val="002D3E25"/>
    <w:rsid w:val="002D4214"/>
    <w:rsid w:val="002D50F6"/>
    <w:rsid w:val="002D5758"/>
    <w:rsid w:val="002E3A2C"/>
    <w:rsid w:val="002E481F"/>
    <w:rsid w:val="002F00B5"/>
    <w:rsid w:val="0030532A"/>
    <w:rsid w:val="00315EE4"/>
    <w:rsid w:val="00322763"/>
    <w:rsid w:val="00324266"/>
    <w:rsid w:val="003304A9"/>
    <w:rsid w:val="003326FB"/>
    <w:rsid w:val="00334542"/>
    <w:rsid w:val="00336A49"/>
    <w:rsid w:val="00336ADF"/>
    <w:rsid w:val="003423B8"/>
    <w:rsid w:val="003443A9"/>
    <w:rsid w:val="00345831"/>
    <w:rsid w:val="0035003B"/>
    <w:rsid w:val="00352BEA"/>
    <w:rsid w:val="00363728"/>
    <w:rsid w:val="003709B2"/>
    <w:rsid w:val="00374927"/>
    <w:rsid w:val="003817C6"/>
    <w:rsid w:val="003851BB"/>
    <w:rsid w:val="0038600B"/>
    <w:rsid w:val="00387496"/>
    <w:rsid w:val="00394094"/>
    <w:rsid w:val="00394239"/>
    <w:rsid w:val="00396104"/>
    <w:rsid w:val="00396A64"/>
    <w:rsid w:val="00397853"/>
    <w:rsid w:val="00397B91"/>
    <w:rsid w:val="003A2D39"/>
    <w:rsid w:val="003A5436"/>
    <w:rsid w:val="003A60C7"/>
    <w:rsid w:val="003A669B"/>
    <w:rsid w:val="003A73B7"/>
    <w:rsid w:val="003B05E6"/>
    <w:rsid w:val="003B2698"/>
    <w:rsid w:val="003B3803"/>
    <w:rsid w:val="003B3CF2"/>
    <w:rsid w:val="003B4ACB"/>
    <w:rsid w:val="003B54B0"/>
    <w:rsid w:val="003B7093"/>
    <w:rsid w:val="003C2BF6"/>
    <w:rsid w:val="003C776F"/>
    <w:rsid w:val="003D47D2"/>
    <w:rsid w:val="003D73A5"/>
    <w:rsid w:val="003D7B74"/>
    <w:rsid w:val="003F1283"/>
    <w:rsid w:val="003F5AF8"/>
    <w:rsid w:val="00410C01"/>
    <w:rsid w:val="00411D12"/>
    <w:rsid w:val="0041216D"/>
    <w:rsid w:val="004132C6"/>
    <w:rsid w:val="00417F7D"/>
    <w:rsid w:val="00425847"/>
    <w:rsid w:val="00426F83"/>
    <w:rsid w:val="00433F84"/>
    <w:rsid w:val="004359F8"/>
    <w:rsid w:val="004443EB"/>
    <w:rsid w:val="00446B06"/>
    <w:rsid w:val="00453977"/>
    <w:rsid w:val="00453AF1"/>
    <w:rsid w:val="004560EE"/>
    <w:rsid w:val="00456B7C"/>
    <w:rsid w:val="00460B3D"/>
    <w:rsid w:val="00461AFE"/>
    <w:rsid w:val="00465851"/>
    <w:rsid w:val="00466D42"/>
    <w:rsid w:val="00471920"/>
    <w:rsid w:val="00475358"/>
    <w:rsid w:val="004753BD"/>
    <w:rsid w:val="0047606E"/>
    <w:rsid w:val="00477F5E"/>
    <w:rsid w:val="00480168"/>
    <w:rsid w:val="00481F21"/>
    <w:rsid w:val="00487766"/>
    <w:rsid w:val="00490674"/>
    <w:rsid w:val="004949E0"/>
    <w:rsid w:val="0049565F"/>
    <w:rsid w:val="00497BB5"/>
    <w:rsid w:val="004A3867"/>
    <w:rsid w:val="004A5B4C"/>
    <w:rsid w:val="004B16AE"/>
    <w:rsid w:val="004B3556"/>
    <w:rsid w:val="004C1A90"/>
    <w:rsid w:val="004D05D3"/>
    <w:rsid w:val="004D134F"/>
    <w:rsid w:val="004D56D8"/>
    <w:rsid w:val="004D66DF"/>
    <w:rsid w:val="004D74D0"/>
    <w:rsid w:val="004E237D"/>
    <w:rsid w:val="004F0F0E"/>
    <w:rsid w:val="004F7885"/>
    <w:rsid w:val="00501622"/>
    <w:rsid w:val="0050245C"/>
    <w:rsid w:val="00506F52"/>
    <w:rsid w:val="00506F69"/>
    <w:rsid w:val="00513F05"/>
    <w:rsid w:val="00520003"/>
    <w:rsid w:val="00524359"/>
    <w:rsid w:val="0052504F"/>
    <w:rsid w:val="005270D9"/>
    <w:rsid w:val="0053547F"/>
    <w:rsid w:val="005450DF"/>
    <w:rsid w:val="00547E97"/>
    <w:rsid w:val="0055045C"/>
    <w:rsid w:val="0055742B"/>
    <w:rsid w:val="00574DF6"/>
    <w:rsid w:val="0058571B"/>
    <w:rsid w:val="00591B97"/>
    <w:rsid w:val="005A60B6"/>
    <w:rsid w:val="005B1941"/>
    <w:rsid w:val="005B34E3"/>
    <w:rsid w:val="005B6036"/>
    <w:rsid w:val="005B7D83"/>
    <w:rsid w:val="005C0206"/>
    <w:rsid w:val="005C02D3"/>
    <w:rsid w:val="005C5D13"/>
    <w:rsid w:val="005C7A54"/>
    <w:rsid w:val="005D0984"/>
    <w:rsid w:val="005D21BE"/>
    <w:rsid w:val="005D4AC9"/>
    <w:rsid w:val="005E1EFB"/>
    <w:rsid w:val="005E6DAC"/>
    <w:rsid w:val="005E6DB9"/>
    <w:rsid w:val="005E6DE4"/>
    <w:rsid w:val="005F6BDB"/>
    <w:rsid w:val="005F7A14"/>
    <w:rsid w:val="005F7FF3"/>
    <w:rsid w:val="00600312"/>
    <w:rsid w:val="00602EC6"/>
    <w:rsid w:val="00604DE7"/>
    <w:rsid w:val="00611719"/>
    <w:rsid w:val="00611B7F"/>
    <w:rsid w:val="00611F59"/>
    <w:rsid w:val="00614E87"/>
    <w:rsid w:val="006222B9"/>
    <w:rsid w:val="006307AD"/>
    <w:rsid w:val="00634705"/>
    <w:rsid w:val="0064040F"/>
    <w:rsid w:val="0065007D"/>
    <w:rsid w:val="00661A69"/>
    <w:rsid w:val="006636EB"/>
    <w:rsid w:val="006637F3"/>
    <w:rsid w:val="00664111"/>
    <w:rsid w:val="00664627"/>
    <w:rsid w:val="00673250"/>
    <w:rsid w:val="00673FD0"/>
    <w:rsid w:val="00674CB9"/>
    <w:rsid w:val="006774B4"/>
    <w:rsid w:val="00677F90"/>
    <w:rsid w:val="0068278D"/>
    <w:rsid w:val="00683071"/>
    <w:rsid w:val="0068392E"/>
    <w:rsid w:val="00683958"/>
    <w:rsid w:val="00685C50"/>
    <w:rsid w:val="006871BE"/>
    <w:rsid w:val="00691527"/>
    <w:rsid w:val="00695134"/>
    <w:rsid w:val="006A569B"/>
    <w:rsid w:val="006A6073"/>
    <w:rsid w:val="006B2A52"/>
    <w:rsid w:val="006B32C8"/>
    <w:rsid w:val="006B3F89"/>
    <w:rsid w:val="006C070E"/>
    <w:rsid w:val="006C0B7D"/>
    <w:rsid w:val="006C26BF"/>
    <w:rsid w:val="006C2D2E"/>
    <w:rsid w:val="006E0307"/>
    <w:rsid w:val="006E1D47"/>
    <w:rsid w:val="006E6B13"/>
    <w:rsid w:val="006E6FE5"/>
    <w:rsid w:val="006F2970"/>
    <w:rsid w:val="00703F8B"/>
    <w:rsid w:val="00704421"/>
    <w:rsid w:val="0071481A"/>
    <w:rsid w:val="00722CFB"/>
    <w:rsid w:val="007340FD"/>
    <w:rsid w:val="007367DA"/>
    <w:rsid w:val="00741D9E"/>
    <w:rsid w:val="00750B51"/>
    <w:rsid w:val="00754C33"/>
    <w:rsid w:val="00765404"/>
    <w:rsid w:val="00766736"/>
    <w:rsid w:val="00770D92"/>
    <w:rsid w:val="00775C67"/>
    <w:rsid w:val="007804CA"/>
    <w:rsid w:val="00781841"/>
    <w:rsid w:val="00781E09"/>
    <w:rsid w:val="00782EA5"/>
    <w:rsid w:val="007905CD"/>
    <w:rsid w:val="007907BA"/>
    <w:rsid w:val="007A201D"/>
    <w:rsid w:val="007A639E"/>
    <w:rsid w:val="007B5DFE"/>
    <w:rsid w:val="007B67D4"/>
    <w:rsid w:val="007B78B0"/>
    <w:rsid w:val="007C0498"/>
    <w:rsid w:val="007C0DD6"/>
    <w:rsid w:val="007C3A1B"/>
    <w:rsid w:val="007C59D0"/>
    <w:rsid w:val="007D01E6"/>
    <w:rsid w:val="007E05ED"/>
    <w:rsid w:val="007E3132"/>
    <w:rsid w:val="007E41F3"/>
    <w:rsid w:val="007E49EF"/>
    <w:rsid w:val="007F0A7F"/>
    <w:rsid w:val="007F1D37"/>
    <w:rsid w:val="00805055"/>
    <w:rsid w:val="008147DF"/>
    <w:rsid w:val="00820B55"/>
    <w:rsid w:val="008278C3"/>
    <w:rsid w:val="008309D1"/>
    <w:rsid w:val="00832DB8"/>
    <w:rsid w:val="00836312"/>
    <w:rsid w:val="00837E04"/>
    <w:rsid w:val="00840114"/>
    <w:rsid w:val="00840660"/>
    <w:rsid w:val="00842F06"/>
    <w:rsid w:val="00856B36"/>
    <w:rsid w:val="00860E80"/>
    <w:rsid w:val="00865878"/>
    <w:rsid w:val="00870A4C"/>
    <w:rsid w:val="00877E8B"/>
    <w:rsid w:val="00880C1E"/>
    <w:rsid w:val="008822CD"/>
    <w:rsid w:val="00885DEB"/>
    <w:rsid w:val="00892162"/>
    <w:rsid w:val="00894BB5"/>
    <w:rsid w:val="008979AD"/>
    <w:rsid w:val="008B1DBC"/>
    <w:rsid w:val="008B23C9"/>
    <w:rsid w:val="008C33E4"/>
    <w:rsid w:val="008C3DF3"/>
    <w:rsid w:val="008C45FA"/>
    <w:rsid w:val="008C5638"/>
    <w:rsid w:val="008D0877"/>
    <w:rsid w:val="008D0D76"/>
    <w:rsid w:val="008D26E8"/>
    <w:rsid w:val="008D2AC1"/>
    <w:rsid w:val="008D33BE"/>
    <w:rsid w:val="008E08EB"/>
    <w:rsid w:val="008E5C2C"/>
    <w:rsid w:val="008E685D"/>
    <w:rsid w:val="008F0466"/>
    <w:rsid w:val="00903BF2"/>
    <w:rsid w:val="00906BEC"/>
    <w:rsid w:val="009124BD"/>
    <w:rsid w:val="009141D7"/>
    <w:rsid w:val="00925F37"/>
    <w:rsid w:val="00930A7A"/>
    <w:rsid w:val="00936F8F"/>
    <w:rsid w:val="0094747C"/>
    <w:rsid w:val="00947CF0"/>
    <w:rsid w:val="00957111"/>
    <w:rsid w:val="00957EAE"/>
    <w:rsid w:val="00960D31"/>
    <w:rsid w:val="00961307"/>
    <w:rsid w:val="009626B4"/>
    <w:rsid w:val="00962EEE"/>
    <w:rsid w:val="00963338"/>
    <w:rsid w:val="00965F47"/>
    <w:rsid w:val="00967E02"/>
    <w:rsid w:val="0097267B"/>
    <w:rsid w:val="009758A8"/>
    <w:rsid w:val="00976899"/>
    <w:rsid w:val="00980FEB"/>
    <w:rsid w:val="00983352"/>
    <w:rsid w:val="00990EA0"/>
    <w:rsid w:val="00997468"/>
    <w:rsid w:val="009A62C1"/>
    <w:rsid w:val="009B7B1D"/>
    <w:rsid w:val="009C1353"/>
    <w:rsid w:val="009C20DC"/>
    <w:rsid w:val="009C463D"/>
    <w:rsid w:val="009C6324"/>
    <w:rsid w:val="009C70AE"/>
    <w:rsid w:val="009D212B"/>
    <w:rsid w:val="009D2431"/>
    <w:rsid w:val="009D4604"/>
    <w:rsid w:val="009E39B4"/>
    <w:rsid w:val="009E4177"/>
    <w:rsid w:val="009F1A8E"/>
    <w:rsid w:val="009F4B14"/>
    <w:rsid w:val="009F5EA5"/>
    <w:rsid w:val="009F6A0F"/>
    <w:rsid w:val="00A024C5"/>
    <w:rsid w:val="00A026EB"/>
    <w:rsid w:val="00A03F91"/>
    <w:rsid w:val="00A054E6"/>
    <w:rsid w:val="00A12765"/>
    <w:rsid w:val="00A13E90"/>
    <w:rsid w:val="00A16BB1"/>
    <w:rsid w:val="00A26E75"/>
    <w:rsid w:val="00A3187D"/>
    <w:rsid w:val="00A32FE8"/>
    <w:rsid w:val="00A335C7"/>
    <w:rsid w:val="00A35520"/>
    <w:rsid w:val="00A42EF1"/>
    <w:rsid w:val="00A44B29"/>
    <w:rsid w:val="00A65A8B"/>
    <w:rsid w:val="00A70D77"/>
    <w:rsid w:val="00A73B9C"/>
    <w:rsid w:val="00A768E8"/>
    <w:rsid w:val="00A863E3"/>
    <w:rsid w:val="00A90268"/>
    <w:rsid w:val="00A90F78"/>
    <w:rsid w:val="00A941D0"/>
    <w:rsid w:val="00A96882"/>
    <w:rsid w:val="00AA1564"/>
    <w:rsid w:val="00AA3F13"/>
    <w:rsid w:val="00AA60FF"/>
    <w:rsid w:val="00AB4233"/>
    <w:rsid w:val="00AB42F4"/>
    <w:rsid w:val="00AB4A0F"/>
    <w:rsid w:val="00AB67E9"/>
    <w:rsid w:val="00AD05B6"/>
    <w:rsid w:val="00AD2F5A"/>
    <w:rsid w:val="00AE0E00"/>
    <w:rsid w:val="00AE226C"/>
    <w:rsid w:val="00AE3EB9"/>
    <w:rsid w:val="00AE7FA7"/>
    <w:rsid w:val="00AF49F9"/>
    <w:rsid w:val="00AF766C"/>
    <w:rsid w:val="00AF77BA"/>
    <w:rsid w:val="00B00CA4"/>
    <w:rsid w:val="00B20232"/>
    <w:rsid w:val="00B20334"/>
    <w:rsid w:val="00B3008E"/>
    <w:rsid w:val="00B33715"/>
    <w:rsid w:val="00B420D0"/>
    <w:rsid w:val="00B46256"/>
    <w:rsid w:val="00B515A7"/>
    <w:rsid w:val="00B524F6"/>
    <w:rsid w:val="00B56B62"/>
    <w:rsid w:val="00B5763F"/>
    <w:rsid w:val="00B64F13"/>
    <w:rsid w:val="00B66DF4"/>
    <w:rsid w:val="00B7199F"/>
    <w:rsid w:val="00B72835"/>
    <w:rsid w:val="00B73491"/>
    <w:rsid w:val="00B75ED8"/>
    <w:rsid w:val="00B819A7"/>
    <w:rsid w:val="00B85F64"/>
    <w:rsid w:val="00B875AC"/>
    <w:rsid w:val="00B87E32"/>
    <w:rsid w:val="00B902FF"/>
    <w:rsid w:val="00B96938"/>
    <w:rsid w:val="00BA1F45"/>
    <w:rsid w:val="00BA587A"/>
    <w:rsid w:val="00BB0D77"/>
    <w:rsid w:val="00BB1C78"/>
    <w:rsid w:val="00BC0778"/>
    <w:rsid w:val="00BC34E6"/>
    <w:rsid w:val="00BC5574"/>
    <w:rsid w:val="00BC7F89"/>
    <w:rsid w:val="00BD1B47"/>
    <w:rsid w:val="00BD3F9C"/>
    <w:rsid w:val="00BD649E"/>
    <w:rsid w:val="00BD6C06"/>
    <w:rsid w:val="00BD757D"/>
    <w:rsid w:val="00BE26FB"/>
    <w:rsid w:val="00BE7D7C"/>
    <w:rsid w:val="00BF0F77"/>
    <w:rsid w:val="00BF22E0"/>
    <w:rsid w:val="00C10F2D"/>
    <w:rsid w:val="00C1485D"/>
    <w:rsid w:val="00C36F16"/>
    <w:rsid w:val="00C44017"/>
    <w:rsid w:val="00C44667"/>
    <w:rsid w:val="00C45DAC"/>
    <w:rsid w:val="00C50B8E"/>
    <w:rsid w:val="00C50CCB"/>
    <w:rsid w:val="00C540ED"/>
    <w:rsid w:val="00C56CF6"/>
    <w:rsid w:val="00C62540"/>
    <w:rsid w:val="00C677CB"/>
    <w:rsid w:val="00C7131C"/>
    <w:rsid w:val="00C713DF"/>
    <w:rsid w:val="00C72914"/>
    <w:rsid w:val="00C85834"/>
    <w:rsid w:val="00C9083B"/>
    <w:rsid w:val="00C940F6"/>
    <w:rsid w:val="00C95136"/>
    <w:rsid w:val="00C95EC8"/>
    <w:rsid w:val="00C96B29"/>
    <w:rsid w:val="00C97090"/>
    <w:rsid w:val="00CA2EB7"/>
    <w:rsid w:val="00CA2EC0"/>
    <w:rsid w:val="00CB1FA6"/>
    <w:rsid w:val="00CB2C96"/>
    <w:rsid w:val="00CB39CB"/>
    <w:rsid w:val="00CB43A6"/>
    <w:rsid w:val="00CB5767"/>
    <w:rsid w:val="00CB5BB4"/>
    <w:rsid w:val="00CC2754"/>
    <w:rsid w:val="00CC48F6"/>
    <w:rsid w:val="00CD0444"/>
    <w:rsid w:val="00CD7E34"/>
    <w:rsid w:val="00CE3888"/>
    <w:rsid w:val="00CE4EAC"/>
    <w:rsid w:val="00CE5D79"/>
    <w:rsid w:val="00CF530A"/>
    <w:rsid w:val="00CF7E56"/>
    <w:rsid w:val="00D067E6"/>
    <w:rsid w:val="00D13D95"/>
    <w:rsid w:val="00D13DC4"/>
    <w:rsid w:val="00D168E5"/>
    <w:rsid w:val="00D33320"/>
    <w:rsid w:val="00D447A7"/>
    <w:rsid w:val="00D52DE8"/>
    <w:rsid w:val="00D5735D"/>
    <w:rsid w:val="00D65DBA"/>
    <w:rsid w:val="00D76185"/>
    <w:rsid w:val="00D81387"/>
    <w:rsid w:val="00D8397B"/>
    <w:rsid w:val="00D87DED"/>
    <w:rsid w:val="00D9232D"/>
    <w:rsid w:val="00D93E2E"/>
    <w:rsid w:val="00D94D2E"/>
    <w:rsid w:val="00DA1C11"/>
    <w:rsid w:val="00DA1D12"/>
    <w:rsid w:val="00DA5CE0"/>
    <w:rsid w:val="00DB6975"/>
    <w:rsid w:val="00DB6EED"/>
    <w:rsid w:val="00DC02F7"/>
    <w:rsid w:val="00DC24E4"/>
    <w:rsid w:val="00DC631B"/>
    <w:rsid w:val="00DF5FC7"/>
    <w:rsid w:val="00DF747F"/>
    <w:rsid w:val="00E01987"/>
    <w:rsid w:val="00E01A60"/>
    <w:rsid w:val="00E03F42"/>
    <w:rsid w:val="00E06AB8"/>
    <w:rsid w:val="00E06BAB"/>
    <w:rsid w:val="00E1008F"/>
    <w:rsid w:val="00E114C6"/>
    <w:rsid w:val="00E172A6"/>
    <w:rsid w:val="00E223D4"/>
    <w:rsid w:val="00E2481E"/>
    <w:rsid w:val="00E2590C"/>
    <w:rsid w:val="00E26440"/>
    <w:rsid w:val="00E26690"/>
    <w:rsid w:val="00E268C2"/>
    <w:rsid w:val="00E3232B"/>
    <w:rsid w:val="00E42B48"/>
    <w:rsid w:val="00E45D12"/>
    <w:rsid w:val="00E4726F"/>
    <w:rsid w:val="00E50396"/>
    <w:rsid w:val="00E5488C"/>
    <w:rsid w:val="00E8338C"/>
    <w:rsid w:val="00E90F4D"/>
    <w:rsid w:val="00E926CA"/>
    <w:rsid w:val="00E9321F"/>
    <w:rsid w:val="00E95388"/>
    <w:rsid w:val="00EA7267"/>
    <w:rsid w:val="00EB060A"/>
    <w:rsid w:val="00EB0DD4"/>
    <w:rsid w:val="00EB50CD"/>
    <w:rsid w:val="00EB62BB"/>
    <w:rsid w:val="00EB6420"/>
    <w:rsid w:val="00EC42A8"/>
    <w:rsid w:val="00EC6A36"/>
    <w:rsid w:val="00EC6D2A"/>
    <w:rsid w:val="00ED23C9"/>
    <w:rsid w:val="00ED24D4"/>
    <w:rsid w:val="00ED2873"/>
    <w:rsid w:val="00ED36C4"/>
    <w:rsid w:val="00EE2FC5"/>
    <w:rsid w:val="00EE496E"/>
    <w:rsid w:val="00EE7C04"/>
    <w:rsid w:val="00EF559F"/>
    <w:rsid w:val="00F12817"/>
    <w:rsid w:val="00F12EE0"/>
    <w:rsid w:val="00F157DA"/>
    <w:rsid w:val="00F15C43"/>
    <w:rsid w:val="00F160BB"/>
    <w:rsid w:val="00F20084"/>
    <w:rsid w:val="00F300D1"/>
    <w:rsid w:val="00F3179E"/>
    <w:rsid w:val="00F3216A"/>
    <w:rsid w:val="00F33D2F"/>
    <w:rsid w:val="00F40786"/>
    <w:rsid w:val="00F40F8C"/>
    <w:rsid w:val="00F4137E"/>
    <w:rsid w:val="00F43D29"/>
    <w:rsid w:val="00F44514"/>
    <w:rsid w:val="00F47F81"/>
    <w:rsid w:val="00F5111A"/>
    <w:rsid w:val="00F54E4A"/>
    <w:rsid w:val="00F57FEE"/>
    <w:rsid w:val="00F60A0B"/>
    <w:rsid w:val="00F707A7"/>
    <w:rsid w:val="00F8555E"/>
    <w:rsid w:val="00F877A6"/>
    <w:rsid w:val="00F94873"/>
    <w:rsid w:val="00F96D98"/>
    <w:rsid w:val="00F97391"/>
    <w:rsid w:val="00FA5AB1"/>
    <w:rsid w:val="00FA6FC8"/>
    <w:rsid w:val="00FB6E40"/>
    <w:rsid w:val="00FC46B7"/>
    <w:rsid w:val="00FC51F5"/>
    <w:rsid w:val="00FC6388"/>
    <w:rsid w:val="00FC6E80"/>
    <w:rsid w:val="00FD3219"/>
    <w:rsid w:val="00FD3A6A"/>
    <w:rsid w:val="00FD4DAA"/>
    <w:rsid w:val="00FE2660"/>
    <w:rsid w:val="00FE54E9"/>
    <w:rsid w:val="00FE65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6E498"/>
  <w15:docId w15:val="{62C1A97C-2DB4-4821-A439-0D4D4649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87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sz w:val="22"/>
      <w:lang w:val="en-GB" w:eastAsia="en-GB"/>
    </w:rPr>
  </w:style>
  <w:style w:type="paragraph" w:styleId="Heading2">
    <w:name w:val="heading 2"/>
    <w:basedOn w:val="Normal"/>
    <w:qFormat/>
    <w:locked/>
    <w:rsid w:val="0080505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00" w:beforeAutospacing="1" w:after="100" w:afterAutospacing="1"/>
      <w:jc w:val="left"/>
      <w:outlineLvl w:val="1"/>
    </w:pPr>
    <w:rPr>
      <w:rFonts w:ascii="Times New Roman" w:eastAsia="Times New Roman" w:hAnsi="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uiPriority w:val="99"/>
    <w:rsid w:val="0058571B"/>
    <w:pPr>
      <w:pBdr>
        <w:top w:val="single" w:sz="6" w:space="5" w:color="auto"/>
      </w:pBdr>
      <w:tabs>
        <w:tab w:val="center" w:pos="4111"/>
        <w:tab w:val="right" w:pos="8760"/>
      </w:tabs>
      <w:spacing w:before="0"/>
      <w:jc w:val="left"/>
    </w:pPr>
    <w:rPr>
      <w:b/>
      <w:sz w:val="20"/>
    </w:rPr>
  </w:style>
  <w:style w:type="character" w:customStyle="1" w:styleId="FooterChar">
    <w:name w:val="Footer Char"/>
    <w:link w:val="Footer"/>
    <w:uiPriority w:val="99"/>
    <w:locked/>
    <w:rsid w:val="0058571B"/>
    <w:rPr>
      <w:rFonts w:ascii="Arial" w:hAnsi="Arial" w:cs="Times New Roman"/>
      <w:b/>
      <w:sz w:val="20"/>
      <w:szCs w:val="20"/>
      <w:lang w:val="en-GB" w:eastAsia="en-GB"/>
    </w:rPr>
  </w:style>
  <w:style w:type="paragraph" w:styleId="Header">
    <w:name w:val="header"/>
    <w:basedOn w:val="Normal"/>
    <w:next w:val="Normal"/>
    <w:link w:val="HeaderChar"/>
    <w:rsid w:val="0058571B"/>
    <w:pPr>
      <w:tabs>
        <w:tab w:val="center" w:pos="4320"/>
        <w:tab w:val="right" w:pos="7080"/>
        <w:tab w:val="right" w:pos="8640"/>
      </w:tabs>
      <w:spacing w:before="60" w:after="60"/>
      <w:jc w:val="left"/>
    </w:pPr>
    <w:rPr>
      <w:b/>
      <w:sz w:val="20"/>
    </w:rPr>
  </w:style>
  <w:style w:type="character" w:customStyle="1" w:styleId="HeaderChar">
    <w:name w:val="Header Char"/>
    <w:link w:val="Header"/>
    <w:locked/>
    <w:rsid w:val="0058571B"/>
    <w:rPr>
      <w:rFonts w:ascii="Arial" w:hAnsi="Arial" w:cs="Times New Roman"/>
      <w:b/>
      <w:sz w:val="20"/>
      <w:szCs w:val="20"/>
      <w:lang w:val="en-GB" w:eastAsia="en-GB"/>
    </w:rPr>
  </w:style>
  <w:style w:type="character" w:styleId="PageNumber">
    <w:name w:val="page number"/>
    <w:rsid w:val="0058571B"/>
    <w:rPr>
      <w:rFonts w:cs="Times New Roman"/>
    </w:rPr>
  </w:style>
  <w:style w:type="character" w:styleId="Hyperlink">
    <w:name w:val="Hyperlink"/>
    <w:uiPriority w:val="99"/>
    <w:rsid w:val="0058571B"/>
    <w:rPr>
      <w:rFonts w:cs="Times New Roman"/>
      <w:color w:val="0000FF"/>
      <w:u w:val="single"/>
    </w:rPr>
  </w:style>
  <w:style w:type="paragraph" w:customStyle="1" w:styleId="Subject">
    <w:name w:val="Subject"/>
    <w:basedOn w:val="Normal"/>
    <w:next w:val="Normal"/>
    <w:rsid w:val="0058571B"/>
    <w:pPr>
      <w:spacing w:before="0" w:after="480"/>
      <w:ind w:left="1191" w:hanging="1191"/>
      <w:jc w:val="left"/>
    </w:pPr>
    <w:rPr>
      <w:rFonts w:ascii="Times New Roman" w:hAnsi="Times New Roman"/>
      <w:b/>
      <w:sz w:val="24"/>
    </w:rPr>
  </w:style>
  <w:style w:type="paragraph" w:customStyle="1" w:styleId="ZCom">
    <w:name w:val="Z_Com"/>
    <w:basedOn w:val="Normal"/>
    <w:next w:val="ZDGName"/>
    <w:rsid w:val="0058571B"/>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ind w:right="85"/>
    </w:pPr>
    <w:rPr>
      <w:rFonts w:cs="Arial"/>
      <w:sz w:val="24"/>
      <w:szCs w:val="24"/>
    </w:rPr>
  </w:style>
  <w:style w:type="paragraph" w:customStyle="1" w:styleId="ZDGName">
    <w:name w:val="Z_DGName"/>
    <w:basedOn w:val="Normal"/>
    <w:rsid w:val="0058571B"/>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ind w:right="85"/>
      <w:jc w:val="left"/>
    </w:pPr>
    <w:rPr>
      <w:rFonts w:cs="Arial"/>
      <w:sz w:val="16"/>
      <w:szCs w:val="16"/>
    </w:rPr>
  </w:style>
  <w:style w:type="paragraph" w:customStyle="1" w:styleId="zdgname0">
    <w:name w:val="zdgname"/>
    <w:basedOn w:val="Normal"/>
    <w:rsid w:val="0058571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ind w:right="85"/>
      <w:jc w:val="left"/>
    </w:pPr>
    <w:rPr>
      <w:rFonts w:cs="Arial"/>
      <w:sz w:val="16"/>
      <w:szCs w:val="16"/>
    </w:rPr>
  </w:style>
  <w:style w:type="paragraph" w:styleId="ListParagraph">
    <w:name w:val="List Paragraph"/>
    <w:basedOn w:val="Normal"/>
    <w:uiPriority w:val="34"/>
    <w:qFormat/>
    <w:rsid w:val="0058571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00" w:line="276" w:lineRule="auto"/>
      <w:ind w:left="720"/>
      <w:contextualSpacing/>
      <w:jc w:val="left"/>
    </w:pPr>
    <w:rPr>
      <w:rFonts w:eastAsia="Times New Roman"/>
      <w:szCs w:val="22"/>
      <w:lang w:val="en-US" w:eastAsia="en-US"/>
    </w:rPr>
  </w:style>
  <w:style w:type="character" w:customStyle="1" w:styleId="Corpsdutexte">
    <w:name w:val="Corps du texte_"/>
    <w:link w:val="Corpsdutexte1"/>
    <w:locked/>
    <w:rsid w:val="0058571B"/>
    <w:rPr>
      <w:rFonts w:ascii="Arial" w:hAnsi="Arial"/>
      <w:sz w:val="18"/>
      <w:shd w:val="clear" w:color="auto" w:fill="FFFFFF"/>
    </w:rPr>
  </w:style>
  <w:style w:type="paragraph" w:customStyle="1" w:styleId="Corpsdutexte1">
    <w:name w:val="Corps du texte1"/>
    <w:basedOn w:val="Normal"/>
    <w:link w:val="Corpsdutexte"/>
    <w:rsid w:val="0058571B"/>
    <w:pPr>
      <w:widowControl w:val="0"/>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240" w:lineRule="atLeast"/>
      <w:ind w:hanging="360"/>
      <w:jc w:val="left"/>
    </w:pPr>
    <w:rPr>
      <w:sz w:val="18"/>
    </w:rPr>
  </w:style>
  <w:style w:type="paragraph" w:customStyle="1" w:styleId="Corpsdutexte0">
    <w:name w:val="Corps du texte"/>
    <w:basedOn w:val="Normal"/>
    <w:rsid w:val="0058571B"/>
    <w:pPr>
      <w:widowControl w:val="0"/>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80" w:after="60" w:line="250" w:lineRule="exact"/>
      <w:ind w:firstLine="740"/>
    </w:pPr>
    <w:rPr>
      <w:rFonts w:ascii="CG Times (W1)" w:hAnsi="CG Times (W1)"/>
      <w:sz w:val="21"/>
      <w:szCs w:val="21"/>
    </w:rPr>
  </w:style>
  <w:style w:type="paragraph" w:styleId="BalloonText">
    <w:name w:val="Balloon Text"/>
    <w:basedOn w:val="Normal"/>
    <w:link w:val="BalloonTextChar"/>
    <w:uiPriority w:val="99"/>
    <w:semiHidden/>
    <w:rsid w:val="0058571B"/>
    <w:pPr>
      <w:spacing w:before="0"/>
    </w:pPr>
    <w:rPr>
      <w:rFonts w:ascii="Tahoma" w:hAnsi="Tahoma"/>
      <w:sz w:val="16"/>
      <w:szCs w:val="16"/>
    </w:rPr>
  </w:style>
  <w:style w:type="character" w:customStyle="1" w:styleId="BalloonTextChar">
    <w:name w:val="Balloon Text Char"/>
    <w:link w:val="BalloonText"/>
    <w:uiPriority w:val="99"/>
    <w:semiHidden/>
    <w:locked/>
    <w:rsid w:val="0058571B"/>
    <w:rPr>
      <w:rFonts w:ascii="Tahoma" w:hAnsi="Tahoma" w:cs="Tahoma"/>
      <w:sz w:val="16"/>
      <w:szCs w:val="16"/>
      <w:lang w:val="en-GB" w:eastAsia="en-GB"/>
    </w:rPr>
  </w:style>
  <w:style w:type="character" w:customStyle="1" w:styleId="Corpsdutexte4">
    <w:name w:val="Corps du texte (4)_"/>
    <w:link w:val="Corpsdutexte41"/>
    <w:uiPriority w:val="99"/>
    <w:rsid w:val="004F0F0E"/>
    <w:rPr>
      <w:b/>
      <w:bCs/>
      <w:i/>
      <w:iCs/>
      <w:sz w:val="21"/>
      <w:szCs w:val="21"/>
      <w:shd w:val="clear" w:color="auto" w:fill="FFFFFF"/>
    </w:rPr>
  </w:style>
  <w:style w:type="character" w:customStyle="1" w:styleId="Corpsdutexte42">
    <w:name w:val="Corps du texte (4)2"/>
    <w:uiPriority w:val="99"/>
    <w:rsid w:val="004F0F0E"/>
    <w:rPr>
      <w:b/>
      <w:bCs/>
      <w:i/>
      <w:iCs/>
      <w:sz w:val="21"/>
      <w:szCs w:val="21"/>
      <w:u w:val="single"/>
      <w:shd w:val="clear" w:color="auto" w:fill="FFFFFF"/>
    </w:rPr>
  </w:style>
  <w:style w:type="paragraph" w:customStyle="1" w:styleId="Corpsdutexte41">
    <w:name w:val="Corps du texte (4)1"/>
    <w:basedOn w:val="Normal"/>
    <w:link w:val="Corpsdutexte4"/>
    <w:uiPriority w:val="99"/>
    <w:rsid w:val="004F0F0E"/>
    <w:pPr>
      <w:widowControl w:val="0"/>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300" w:after="60" w:line="258" w:lineRule="exact"/>
      <w:ind w:hanging="360"/>
      <w:jc w:val="left"/>
    </w:pPr>
    <w:rPr>
      <w:rFonts w:ascii="Calibri" w:hAnsi="Calibri"/>
      <w:b/>
      <w:bCs/>
      <w:i/>
      <w:iCs/>
      <w:sz w:val="21"/>
      <w:szCs w:val="21"/>
    </w:rPr>
  </w:style>
  <w:style w:type="paragraph" w:customStyle="1" w:styleId="Style5">
    <w:name w:val="Style5"/>
    <w:basedOn w:val="Normal"/>
    <w:uiPriority w:val="99"/>
    <w:rsid w:val="00D447A7"/>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line="277" w:lineRule="exact"/>
    </w:pPr>
    <w:rPr>
      <w:rFonts w:ascii="Times New Roman" w:eastAsia="Times New Roman" w:hAnsi="Times New Roman"/>
      <w:sz w:val="24"/>
      <w:szCs w:val="24"/>
      <w:lang w:val="en-US" w:eastAsia="en-US"/>
    </w:rPr>
  </w:style>
  <w:style w:type="character" w:customStyle="1" w:styleId="FontStyle11">
    <w:name w:val="Font Style11"/>
    <w:uiPriority w:val="99"/>
    <w:rsid w:val="00D447A7"/>
    <w:rPr>
      <w:rFonts w:ascii="Times New Roman" w:hAnsi="Times New Roman" w:cs="Times New Roman"/>
      <w:sz w:val="22"/>
      <w:szCs w:val="22"/>
    </w:rPr>
  </w:style>
  <w:style w:type="character" w:customStyle="1" w:styleId="FontStyle12">
    <w:name w:val="Font Style12"/>
    <w:uiPriority w:val="99"/>
    <w:rsid w:val="00D76185"/>
    <w:rPr>
      <w:rFonts w:ascii="Times New Roman" w:hAnsi="Times New Roman" w:cs="Times New Roman"/>
      <w:b/>
      <w:bCs/>
      <w:sz w:val="22"/>
      <w:szCs w:val="22"/>
    </w:rPr>
  </w:style>
  <w:style w:type="character" w:styleId="FollowedHyperlink">
    <w:name w:val="FollowedHyperlink"/>
    <w:rsid w:val="00D9232D"/>
    <w:rPr>
      <w:color w:val="954F72"/>
      <w:u w:val="single"/>
    </w:rPr>
  </w:style>
  <w:style w:type="paragraph" w:customStyle="1" w:styleId="Default">
    <w:name w:val="Default"/>
    <w:rsid w:val="00F4137E"/>
    <w:pPr>
      <w:autoSpaceDE w:val="0"/>
      <w:autoSpaceDN w:val="0"/>
      <w:adjustRightInd w:val="0"/>
    </w:pPr>
    <w:rPr>
      <w:rFonts w:cs="Calibri"/>
      <w:color w:val="000000"/>
      <w:sz w:val="24"/>
      <w:szCs w:val="24"/>
    </w:rPr>
  </w:style>
  <w:style w:type="character" w:styleId="CommentReference">
    <w:name w:val="annotation reference"/>
    <w:basedOn w:val="DefaultParagraphFont"/>
    <w:semiHidden/>
    <w:unhideWhenUsed/>
    <w:rsid w:val="009C1353"/>
    <w:rPr>
      <w:sz w:val="16"/>
      <w:szCs w:val="16"/>
    </w:rPr>
  </w:style>
  <w:style w:type="paragraph" w:styleId="CommentText">
    <w:name w:val="annotation text"/>
    <w:basedOn w:val="Normal"/>
    <w:link w:val="CommentTextChar"/>
    <w:semiHidden/>
    <w:unhideWhenUsed/>
    <w:rsid w:val="009C1353"/>
    <w:rPr>
      <w:sz w:val="20"/>
    </w:rPr>
  </w:style>
  <w:style w:type="character" w:customStyle="1" w:styleId="CommentTextChar">
    <w:name w:val="Comment Text Char"/>
    <w:basedOn w:val="DefaultParagraphFont"/>
    <w:link w:val="CommentText"/>
    <w:semiHidden/>
    <w:rsid w:val="009C1353"/>
    <w:rPr>
      <w:rFonts w:ascii="Arial" w:hAnsi="Arial"/>
      <w:lang w:val="en-GB" w:eastAsia="en-GB"/>
    </w:rPr>
  </w:style>
  <w:style w:type="paragraph" w:styleId="CommentSubject">
    <w:name w:val="annotation subject"/>
    <w:basedOn w:val="CommentText"/>
    <w:next w:val="CommentText"/>
    <w:link w:val="CommentSubjectChar"/>
    <w:semiHidden/>
    <w:unhideWhenUsed/>
    <w:rsid w:val="009C1353"/>
    <w:rPr>
      <w:b/>
      <w:bCs/>
    </w:rPr>
  </w:style>
  <w:style w:type="character" w:customStyle="1" w:styleId="CommentSubjectChar">
    <w:name w:val="Comment Subject Char"/>
    <w:basedOn w:val="CommentTextChar"/>
    <w:link w:val="CommentSubject"/>
    <w:semiHidden/>
    <w:rsid w:val="009C1353"/>
    <w:rPr>
      <w:rFonts w:ascii="Arial" w:hAnsi="Arial"/>
      <w:b/>
      <w:bCs/>
      <w:lang w:val="en-GB" w:eastAsia="en-GB"/>
    </w:rPr>
  </w:style>
  <w:style w:type="character" w:styleId="Strong">
    <w:name w:val="Strong"/>
    <w:basedOn w:val="DefaultParagraphFont"/>
    <w:uiPriority w:val="22"/>
    <w:qFormat/>
    <w:locked/>
    <w:rsid w:val="004D05D3"/>
    <w:rPr>
      <w:b/>
      <w:bCs/>
    </w:rPr>
  </w:style>
  <w:style w:type="paragraph" w:styleId="PlainText">
    <w:name w:val="Plain Text"/>
    <w:basedOn w:val="Normal"/>
    <w:link w:val="PlainTextChar"/>
    <w:uiPriority w:val="99"/>
    <w:semiHidden/>
    <w:unhideWhenUsed/>
    <w:rsid w:val="00A941D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pPr>
    <w:rPr>
      <w:rFonts w:ascii="Calibri" w:eastAsiaTheme="minorHAnsi" w:hAnsi="Calibri" w:cstheme="minorBidi"/>
      <w:szCs w:val="21"/>
      <w:lang w:val="en-US" w:eastAsia="en-US"/>
    </w:rPr>
  </w:style>
  <w:style w:type="character" w:customStyle="1" w:styleId="PlainTextChar">
    <w:name w:val="Plain Text Char"/>
    <w:basedOn w:val="DefaultParagraphFont"/>
    <w:link w:val="PlainText"/>
    <w:uiPriority w:val="99"/>
    <w:semiHidden/>
    <w:rsid w:val="00A941D0"/>
    <w:rPr>
      <w:rFonts w:eastAsiaTheme="minorHAnsi" w:cstheme="minorBidi"/>
      <w:sz w:val="22"/>
      <w:szCs w:val="21"/>
    </w:rPr>
  </w:style>
  <w:style w:type="paragraph" w:styleId="Revision">
    <w:name w:val="Revision"/>
    <w:hidden/>
    <w:uiPriority w:val="99"/>
    <w:semiHidden/>
    <w:rsid w:val="0049565F"/>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0543">
      <w:bodyDiv w:val="1"/>
      <w:marLeft w:val="0"/>
      <w:marRight w:val="0"/>
      <w:marTop w:val="0"/>
      <w:marBottom w:val="0"/>
      <w:divBdr>
        <w:top w:val="none" w:sz="0" w:space="0" w:color="auto"/>
        <w:left w:val="none" w:sz="0" w:space="0" w:color="auto"/>
        <w:bottom w:val="none" w:sz="0" w:space="0" w:color="auto"/>
        <w:right w:val="none" w:sz="0" w:space="0" w:color="auto"/>
      </w:divBdr>
    </w:div>
    <w:div w:id="118960648">
      <w:bodyDiv w:val="1"/>
      <w:marLeft w:val="0"/>
      <w:marRight w:val="0"/>
      <w:marTop w:val="0"/>
      <w:marBottom w:val="0"/>
      <w:divBdr>
        <w:top w:val="none" w:sz="0" w:space="0" w:color="auto"/>
        <w:left w:val="none" w:sz="0" w:space="0" w:color="auto"/>
        <w:bottom w:val="none" w:sz="0" w:space="0" w:color="auto"/>
        <w:right w:val="none" w:sz="0" w:space="0" w:color="auto"/>
      </w:divBdr>
    </w:div>
    <w:div w:id="205920346">
      <w:bodyDiv w:val="1"/>
      <w:marLeft w:val="0"/>
      <w:marRight w:val="0"/>
      <w:marTop w:val="0"/>
      <w:marBottom w:val="0"/>
      <w:divBdr>
        <w:top w:val="none" w:sz="0" w:space="0" w:color="auto"/>
        <w:left w:val="none" w:sz="0" w:space="0" w:color="auto"/>
        <w:bottom w:val="none" w:sz="0" w:space="0" w:color="auto"/>
        <w:right w:val="none" w:sz="0" w:space="0" w:color="auto"/>
      </w:divBdr>
    </w:div>
    <w:div w:id="378289955">
      <w:bodyDiv w:val="1"/>
      <w:marLeft w:val="0"/>
      <w:marRight w:val="0"/>
      <w:marTop w:val="0"/>
      <w:marBottom w:val="0"/>
      <w:divBdr>
        <w:top w:val="none" w:sz="0" w:space="0" w:color="auto"/>
        <w:left w:val="none" w:sz="0" w:space="0" w:color="auto"/>
        <w:bottom w:val="none" w:sz="0" w:space="0" w:color="auto"/>
        <w:right w:val="none" w:sz="0" w:space="0" w:color="auto"/>
      </w:divBdr>
    </w:div>
    <w:div w:id="1389649673">
      <w:bodyDiv w:val="1"/>
      <w:marLeft w:val="0"/>
      <w:marRight w:val="0"/>
      <w:marTop w:val="0"/>
      <w:marBottom w:val="0"/>
      <w:divBdr>
        <w:top w:val="none" w:sz="0" w:space="0" w:color="auto"/>
        <w:left w:val="none" w:sz="0" w:space="0" w:color="auto"/>
        <w:bottom w:val="none" w:sz="0" w:space="0" w:color="auto"/>
        <w:right w:val="none" w:sz="0" w:space="0" w:color="auto"/>
      </w:divBdr>
    </w:div>
    <w:div w:id="1479496742">
      <w:bodyDiv w:val="1"/>
      <w:marLeft w:val="0"/>
      <w:marRight w:val="0"/>
      <w:marTop w:val="0"/>
      <w:marBottom w:val="0"/>
      <w:divBdr>
        <w:top w:val="none" w:sz="0" w:space="0" w:color="auto"/>
        <w:left w:val="none" w:sz="0" w:space="0" w:color="auto"/>
        <w:bottom w:val="none" w:sz="0" w:space="0" w:color="auto"/>
        <w:right w:val="none" w:sz="0" w:space="0" w:color="auto"/>
      </w:divBdr>
    </w:div>
    <w:div w:id="1686831781">
      <w:bodyDiv w:val="1"/>
      <w:marLeft w:val="0"/>
      <w:marRight w:val="0"/>
      <w:marTop w:val="0"/>
      <w:marBottom w:val="0"/>
      <w:divBdr>
        <w:top w:val="none" w:sz="0" w:space="0" w:color="auto"/>
        <w:left w:val="none" w:sz="0" w:space="0" w:color="auto"/>
        <w:bottom w:val="none" w:sz="0" w:space="0" w:color="auto"/>
        <w:right w:val="none" w:sz="0" w:space="0" w:color="auto"/>
      </w:divBdr>
    </w:div>
    <w:div w:id="1985351785">
      <w:bodyDiv w:val="1"/>
      <w:marLeft w:val="0"/>
      <w:marRight w:val="0"/>
      <w:marTop w:val="0"/>
      <w:marBottom w:val="0"/>
      <w:divBdr>
        <w:top w:val="none" w:sz="0" w:space="0" w:color="auto"/>
        <w:left w:val="none" w:sz="0" w:space="0" w:color="auto"/>
        <w:bottom w:val="none" w:sz="0" w:space="0" w:color="auto"/>
        <w:right w:val="none" w:sz="0" w:space="0" w:color="auto"/>
      </w:divBdr>
    </w:div>
    <w:div w:id="2083333109">
      <w:bodyDiv w:val="1"/>
      <w:marLeft w:val="0"/>
      <w:marRight w:val="0"/>
      <w:marTop w:val="0"/>
      <w:marBottom w:val="0"/>
      <w:divBdr>
        <w:top w:val="none" w:sz="0" w:space="0" w:color="auto"/>
        <w:left w:val="none" w:sz="0" w:space="0" w:color="auto"/>
        <w:bottom w:val="none" w:sz="0" w:space="0" w:color="auto"/>
        <w:right w:val="none" w:sz="0" w:space="0" w:color="auto"/>
      </w:divBdr>
    </w:div>
    <w:div w:id="21363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juznevesti.com%2FDrushtvo%2FZa-septembar-najavljen-tender-za-izgradnju-postrojenja-za-preciscavanje-otpadnih-voda-u-Nisu.sr.html&amp;amp;data=04%7C01%7Ccfcu.questions%40mfin.gov.rs%7Ca57e23a7f62a4db57ff508d8b3c9d702%7Ce9869d9e5f16415689b0d51630ff7000%7C1%7C0%7C637457026771339292%7CUnknown%7CTWFpbGZsb3d8eyJWIjoiMC4wLjAwMDAiLCJQIjoiV2luMzIiLCJBTiI6Ik1haWwiLCJXVCI6Mn0%3D%7C1000&amp;amp;sdata=HVHoPh%2BR1CfTslB0NJ1Od%2Fxu36dl8jFXlg%2FgvAdocFs%3D&amp;amp;reserved=0" TargetMode="Externa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6D6B4-1A42-4E03-9C41-EF19B86F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Belgrade,</vt:lpstr>
    </vt:vector>
  </TitlesOfParts>
  <Company>HP</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Belgrade,</dc:title>
  <dc:creator>MARKOVIC Snezana (EEAS-BELGRADE)</dc:creator>
  <cp:lastModifiedBy>TT</cp:lastModifiedBy>
  <cp:revision>2</cp:revision>
  <cp:lastPrinted>2021-01-11T11:40:00Z</cp:lastPrinted>
  <dcterms:created xsi:type="dcterms:W3CDTF">2021-01-14T16:10:00Z</dcterms:created>
  <dcterms:modified xsi:type="dcterms:W3CDTF">2021-01-14T16:10:00Z</dcterms:modified>
</cp:coreProperties>
</file>