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417C0094" w14:textId="77777777" w:rsidR="00516BE3" w:rsidRPr="00516BE3" w:rsidRDefault="000724EA" w:rsidP="00516BE3">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516BE3" w:rsidRPr="00516BE3">
        <w:rPr>
          <w:rFonts w:ascii="Times New Roman" w:hAnsi="Times New Roman"/>
          <w:sz w:val="22"/>
          <w:szCs w:val="22"/>
        </w:rPr>
        <w:t>Any written communication relating to this Contract between the Contracting Authority and the Project Manager, on the one hand, and the Contractor on the other must state the Contract title and identification number, and must be sent by post, e-mail or by hand.</w:t>
      </w:r>
    </w:p>
    <w:p w14:paraId="794DFE9C" w14:textId="1B4F7FFA" w:rsidR="0047783A" w:rsidRDefault="00516BE3" w:rsidP="00516BE3">
      <w:pPr>
        <w:ind w:left="1080"/>
        <w:rPr>
          <w:rFonts w:ascii="Times New Roman" w:hAnsi="Times New Roman"/>
          <w:sz w:val="22"/>
          <w:szCs w:val="22"/>
        </w:rPr>
      </w:pPr>
      <w:r w:rsidRPr="00516BE3">
        <w:rPr>
          <w:rFonts w:ascii="Times New Roman" w:hAnsi="Times New Roman"/>
          <w:sz w:val="22"/>
          <w:szCs w:val="22"/>
        </w:rPr>
        <w:t>Contact persons, addresses of the parties and contact details that will be used for communication:</w:t>
      </w:r>
    </w:p>
    <w:p w14:paraId="206580DF" w14:textId="77777777" w:rsidR="00516BE3" w:rsidRPr="001911FE" w:rsidRDefault="00516BE3" w:rsidP="00516BE3">
      <w:pPr>
        <w:ind w:left="1080"/>
        <w:rPr>
          <w:rFonts w:ascii="Times New Roman" w:hAnsi="Times New Roman"/>
          <w:sz w:val="22"/>
          <w:szCs w:val="22"/>
          <w:lang w:val="sr-Latn-RS"/>
        </w:rPr>
      </w:pPr>
      <w:r>
        <w:rPr>
          <w:rFonts w:ascii="Times New Roman" w:hAnsi="Times New Roman"/>
          <w:sz w:val="22"/>
          <w:szCs w:val="22"/>
        </w:rPr>
        <w:t>For the Contracting Authority</w:t>
      </w:r>
      <w:r>
        <w:rPr>
          <w:rFonts w:ascii="Times New Roman" w:hAnsi="Times New Roman"/>
          <w:sz w:val="22"/>
          <w:szCs w:val="22"/>
          <w:lang w:val="sr-Latn-RS"/>
        </w:rPr>
        <w:t>:</w:t>
      </w:r>
    </w:p>
    <w:tbl>
      <w:tblPr>
        <w:tblW w:w="705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5"/>
        <w:gridCol w:w="5385"/>
      </w:tblGrid>
      <w:tr w:rsidR="00516BE3" w14:paraId="60D1460F" w14:textId="77777777" w:rsidTr="005C4740">
        <w:tc>
          <w:tcPr>
            <w:tcW w:w="1665" w:type="dxa"/>
            <w:tcBorders>
              <w:top w:val="single" w:sz="4" w:space="0" w:color="auto"/>
              <w:left w:val="single" w:sz="4" w:space="0" w:color="auto"/>
              <w:bottom w:val="single" w:sz="6" w:space="0" w:color="auto"/>
              <w:right w:val="single" w:sz="6" w:space="0" w:color="auto"/>
            </w:tcBorders>
            <w:shd w:val="pct10" w:color="auto" w:fill="FFFFFF"/>
            <w:hideMark/>
          </w:tcPr>
          <w:p w14:paraId="710DBF74" w14:textId="77777777" w:rsidR="00516BE3" w:rsidRDefault="00516BE3" w:rsidP="005C4740">
            <w:pPr>
              <w:jc w:val="both"/>
              <w:rPr>
                <w:rFonts w:ascii="Times New Roman" w:hAnsi="Times New Roman"/>
                <w:b/>
                <w:sz w:val="22"/>
                <w:szCs w:val="22"/>
              </w:rPr>
            </w:pPr>
            <w:r>
              <w:rPr>
                <w:rFonts w:ascii="Times New Roman" w:hAnsi="Times New Roman"/>
                <w:b/>
                <w:sz w:val="22"/>
                <w:szCs w:val="22"/>
              </w:rPr>
              <w:t>Name:</w:t>
            </w:r>
          </w:p>
        </w:tc>
        <w:tc>
          <w:tcPr>
            <w:tcW w:w="5385" w:type="dxa"/>
            <w:tcBorders>
              <w:top w:val="single" w:sz="4" w:space="0" w:color="auto"/>
              <w:left w:val="single" w:sz="6" w:space="0" w:color="auto"/>
              <w:bottom w:val="single" w:sz="6" w:space="0" w:color="auto"/>
              <w:right w:val="single" w:sz="6" w:space="0" w:color="auto"/>
            </w:tcBorders>
            <w:vAlign w:val="center"/>
            <w:hideMark/>
          </w:tcPr>
          <w:p w14:paraId="3776BA2E" w14:textId="77777777" w:rsidR="00516BE3" w:rsidRDefault="00516BE3" w:rsidP="005C4740">
            <w:pPr>
              <w:rPr>
                <w:rFonts w:ascii="Times New Roman" w:hAnsi="Times New Roman"/>
                <w:sz w:val="22"/>
                <w:szCs w:val="22"/>
              </w:rPr>
            </w:pPr>
          </w:p>
        </w:tc>
      </w:tr>
      <w:tr w:rsidR="00516BE3" w14:paraId="17A14044" w14:textId="77777777" w:rsidTr="005C4740">
        <w:tc>
          <w:tcPr>
            <w:tcW w:w="1665" w:type="dxa"/>
            <w:tcBorders>
              <w:top w:val="single" w:sz="6" w:space="0" w:color="auto"/>
              <w:left w:val="single" w:sz="4" w:space="0" w:color="auto"/>
              <w:bottom w:val="single" w:sz="6" w:space="0" w:color="auto"/>
              <w:right w:val="single" w:sz="6" w:space="0" w:color="auto"/>
            </w:tcBorders>
            <w:shd w:val="pct10" w:color="auto" w:fill="FFFFFF"/>
            <w:hideMark/>
          </w:tcPr>
          <w:p w14:paraId="57799500" w14:textId="77777777" w:rsidR="00516BE3" w:rsidRDefault="00516BE3" w:rsidP="005C4740">
            <w:pPr>
              <w:jc w:val="both"/>
              <w:rPr>
                <w:rFonts w:ascii="Times New Roman" w:hAnsi="Times New Roman"/>
                <w:b/>
                <w:sz w:val="22"/>
                <w:szCs w:val="22"/>
              </w:rPr>
            </w:pPr>
            <w:r>
              <w:rPr>
                <w:rFonts w:ascii="Times New Roman" w:hAnsi="Times New Roman"/>
                <w:b/>
                <w:sz w:val="22"/>
                <w:szCs w:val="22"/>
              </w:rPr>
              <w:t>Address:</w:t>
            </w:r>
          </w:p>
        </w:tc>
        <w:tc>
          <w:tcPr>
            <w:tcW w:w="5385" w:type="dxa"/>
            <w:tcBorders>
              <w:top w:val="single" w:sz="6" w:space="0" w:color="auto"/>
              <w:left w:val="single" w:sz="6" w:space="0" w:color="auto"/>
              <w:bottom w:val="single" w:sz="6" w:space="0" w:color="auto"/>
              <w:right w:val="single" w:sz="6" w:space="0" w:color="auto"/>
            </w:tcBorders>
            <w:vAlign w:val="center"/>
            <w:hideMark/>
          </w:tcPr>
          <w:p w14:paraId="6E55FBE3" w14:textId="77777777" w:rsidR="00516BE3" w:rsidRPr="006D7ABD" w:rsidRDefault="00516BE3" w:rsidP="00516BE3">
            <w:pPr>
              <w:spacing w:before="0" w:after="0"/>
              <w:jc w:val="both"/>
              <w:rPr>
                <w:rFonts w:ascii="Times New Roman" w:hAnsi="Times New Roman"/>
                <w:b/>
                <w:sz w:val="22"/>
                <w:szCs w:val="22"/>
                <w:lang w:val="en-US"/>
              </w:rPr>
            </w:pPr>
            <w:r w:rsidRPr="006D7ABD">
              <w:rPr>
                <w:rFonts w:ascii="Times New Roman" w:hAnsi="Times New Roman"/>
                <w:b/>
                <w:sz w:val="22"/>
                <w:szCs w:val="22"/>
                <w:lang w:val="en-US"/>
              </w:rPr>
              <w:t xml:space="preserve">Ministry of Finance, Department for Contracting and Financing of EU Funded </w:t>
            </w:r>
            <w:proofErr w:type="spellStart"/>
            <w:r w:rsidRPr="006D7ABD">
              <w:rPr>
                <w:rFonts w:ascii="Times New Roman" w:hAnsi="Times New Roman"/>
                <w:b/>
                <w:sz w:val="22"/>
                <w:szCs w:val="22"/>
                <w:lang w:val="en-US"/>
              </w:rPr>
              <w:t>Programmes</w:t>
            </w:r>
            <w:proofErr w:type="spellEnd"/>
            <w:r w:rsidRPr="006D7ABD">
              <w:rPr>
                <w:rFonts w:ascii="Times New Roman" w:hAnsi="Times New Roman"/>
                <w:b/>
                <w:sz w:val="22"/>
                <w:szCs w:val="22"/>
                <w:lang w:val="en-US"/>
              </w:rPr>
              <w:t xml:space="preserve"> (CFCU)</w:t>
            </w:r>
          </w:p>
          <w:p w14:paraId="73AD19F7" w14:textId="77777777" w:rsidR="00516BE3" w:rsidRPr="006D7ABD" w:rsidRDefault="00516BE3" w:rsidP="005C4740">
            <w:pPr>
              <w:spacing w:before="0" w:after="0"/>
              <w:rPr>
                <w:rFonts w:ascii="Times New Roman" w:hAnsi="Times New Roman"/>
                <w:sz w:val="22"/>
                <w:szCs w:val="22"/>
                <w:lang w:val="en-US"/>
              </w:rPr>
            </w:pPr>
            <w:r w:rsidRPr="006D7ABD">
              <w:rPr>
                <w:rFonts w:ascii="Times New Roman" w:hAnsi="Times New Roman"/>
                <w:sz w:val="22"/>
                <w:szCs w:val="22"/>
                <w:lang w:val="en-US"/>
              </w:rPr>
              <w:t>Sremska 3-5 St, VII floor, office 701</w:t>
            </w:r>
          </w:p>
          <w:p w14:paraId="52CA0527" w14:textId="77777777" w:rsidR="00516BE3" w:rsidRPr="00300379" w:rsidRDefault="00516BE3" w:rsidP="005C4740">
            <w:pPr>
              <w:spacing w:before="0" w:after="0"/>
              <w:rPr>
                <w:rFonts w:ascii="Times New Roman" w:hAnsi="Times New Roman"/>
                <w:sz w:val="22"/>
                <w:szCs w:val="22"/>
                <w:lang w:val="nb-NO"/>
              </w:rPr>
            </w:pPr>
            <w:r w:rsidRPr="00300379">
              <w:rPr>
                <w:rFonts w:ascii="Times New Roman" w:hAnsi="Times New Roman"/>
                <w:sz w:val="22"/>
                <w:szCs w:val="22"/>
                <w:lang w:val="nb-NO"/>
              </w:rPr>
              <w:t xml:space="preserve">11000 </w:t>
            </w:r>
            <w:proofErr w:type="spellStart"/>
            <w:r w:rsidRPr="00300379">
              <w:rPr>
                <w:rFonts w:ascii="Times New Roman" w:hAnsi="Times New Roman"/>
                <w:sz w:val="22"/>
                <w:szCs w:val="22"/>
                <w:lang w:val="nb-NO"/>
              </w:rPr>
              <w:t>Belgrade</w:t>
            </w:r>
            <w:proofErr w:type="spellEnd"/>
          </w:p>
          <w:p w14:paraId="2B347CB7" w14:textId="77777777" w:rsidR="00516BE3" w:rsidRDefault="00516BE3" w:rsidP="005C4740">
            <w:pPr>
              <w:spacing w:before="0" w:after="0"/>
              <w:rPr>
                <w:rFonts w:ascii="Times New Roman" w:hAnsi="Times New Roman"/>
                <w:sz w:val="22"/>
                <w:szCs w:val="22"/>
                <w:lang w:val="nb-NO"/>
              </w:rPr>
            </w:pPr>
            <w:r w:rsidRPr="00300379">
              <w:rPr>
                <w:rFonts w:ascii="Times New Roman" w:hAnsi="Times New Roman"/>
                <w:sz w:val="22"/>
                <w:szCs w:val="22"/>
                <w:lang w:val="nb-NO"/>
              </w:rPr>
              <w:t xml:space="preserve">Republic </w:t>
            </w:r>
            <w:proofErr w:type="spellStart"/>
            <w:r w:rsidRPr="00300379">
              <w:rPr>
                <w:rFonts w:ascii="Times New Roman" w:hAnsi="Times New Roman"/>
                <w:sz w:val="22"/>
                <w:szCs w:val="22"/>
                <w:lang w:val="nb-NO"/>
              </w:rPr>
              <w:t>of</w:t>
            </w:r>
            <w:proofErr w:type="spellEnd"/>
            <w:r w:rsidRPr="00300379">
              <w:rPr>
                <w:rFonts w:ascii="Times New Roman" w:hAnsi="Times New Roman"/>
                <w:sz w:val="22"/>
                <w:szCs w:val="22"/>
                <w:lang w:val="nb-NO"/>
              </w:rPr>
              <w:t xml:space="preserve"> Serbia</w:t>
            </w:r>
          </w:p>
        </w:tc>
      </w:tr>
      <w:tr w:rsidR="00516BE3" w14:paraId="6B626655" w14:textId="77777777" w:rsidTr="005C4740">
        <w:tc>
          <w:tcPr>
            <w:tcW w:w="1665" w:type="dxa"/>
            <w:tcBorders>
              <w:top w:val="single" w:sz="6" w:space="0" w:color="auto"/>
              <w:left w:val="single" w:sz="4" w:space="0" w:color="auto"/>
              <w:bottom w:val="single" w:sz="6" w:space="0" w:color="auto"/>
              <w:right w:val="single" w:sz="6" w:space="0" w:color="auto"/>
            </w:tcBorders>
            <w:shd w:val="pct10" w:color="auto" w:fill="FFFFFF"/>
            <w:hideMark/>
          </w:tcPr>
          <w:p w14:paraId="202B24A1" w14:textId="77777777" w:rsidR="00516BE3" w:rsidRDefault="00516BE3" w:rsidP="005C4740">
            <w:pPr>
              <w:jc w:val="both"/>
              <w:rPr>
                <w:rFonts w:ascii="Times New Roman" w:hAnsi="Times New Roman"/>
                <w:b/>
                <w:sz w:val="22"/>
                <w:szCs w:val="22"/>
              </w:rPr>
            </w:pPr>
            <w:r>
              <w:rPr>
                <w:rFonts w:ascii="Times New Roman" w:hAnsi="Times New Roman"/>
                <w:b/>
                <w:sz w:val="22"/>
                <w:szCs w:val="22"/>
              </w:rPr>
              <w:t>Telephone:</w:t>
            </w:r>
          </w:p>
        </w:tc>
        <w:tc>
          <w:tcPr>
            <w:tcW w:w="5385" w:type="dxa"/>
            <w:tcBorders>
              <w:top w:val="single" w:sz="6" w:space="0" w:color="auto"/>
              <w:left w:val="single" w:sz="6" w:space="0" w:color="auto"/>
              <w:bottom w:val="single" w:sz="6" w:space="0" w:color="auto"/>
              <w:right w:val="single" w:sz="6" w:space="0" w:color="auto"/>
            </w:tcBorders>
            <w:vAlign w:val="center"/>
            <w:hideMark/>
          </w:tcPr>
          <w:p w14:paraId="3229099C" w14:textId="77777777" w:rsidR="00516BE3" w:rsidRDefault="00516BE3" w:rsidP="005C4740">
            <w:pPr>
              <w:tabs>
                <w:tab w:val="left" w:pos="34"/>
              </w:tabs>
              <w:rPr>
                <w:rFonts w:ascii="Times New Roman" w:hAnsi="Times New Roman"/>
                <w:sz w:val="22"/>
                <w:szCs w:val="22"/>
              </w:rPr>
            </w:pPr>
          </w:p>
        </w:tc>
      </w:tr>
      <w:tr w:rsidR="00516BE3" w14:paraId="4B8D8CC5" w14:textId="77777777" w:rsidTr="005C4740">
        <w:tc>
          <w:tcPr>
            <w:tcW w:w="1665" w:type="dxa"/>
            <w:tcBorders>
              <w:top w:val="single" w:sz="6" w:space="0" w:color="auto"/>
              <w:left w:val="single" w:sz="4" w:space="0" w:color="auto"/>
              <w:bottom w:val="single" w:sz="4" w:space="0" w:color="auto"/>
              <w:right w:val="single" w:sz="6" w:space="0" w:color="auto"/>
            </w:tcBorders>
            <w:shd w:val="pct10" w:color="auto" w:fill="FFFFFF"/>
            <w:hideMark/>
          </w:tcPr>
          <w:p w14:paraId="38FCC1B7" w14:textId="77777777" w:rsidR="00516BE3" w:rsidRDefault="00516BE3" w:rsidP="005C4740">
            <w:pPr>
              <w:jc w:val="both"/>
              <w:rPr>
                <w:rFonts w:ascii="Times New Roman" w:hAnsi="Times New Roman"/>
                <w:b/>
                <w:sz w:val="22"/>
                <w:szCs w:val="22"/>
              </w:rPr>
            </w:pPr>
            <w:r>
              <w:rPr>
                <w:rFonts w:ascii="Times New Roman" w:hAnsi="Times New Roman"/>
                <w:b/>
                <w:sz w:val="22"/>
                <w:szCs w:val="22"/>
              </w:rPr>
              <w:t>e-mail:</w:t>
            </w:r>
          </w:p>
        </w:tc>
        <w:tc>
          <w:tcPr>
            <w:tcW w:w="5385" w:type="dxa"/>
            <w:tcBorders>
              <w:top w:val="single" w:sz="6" w:space="0" w:color="auto"/>
              <w:left w:val="single" w:sz="6" w:space="0" w:color="auto"/>
              <w:bottom w:val="single" w:sz="4" w:space="0" w:color="auto"/>
              <w:right w:val="single" w:sz="6" w:space="0" w:color="auto"/>
            </w:tcBorders>
            <w:vAlign w:val="center"/>
            <w:hideMark/>
          </w:tcPr>
          <w:p w14:paraId="53A0669E" w14:textId="77777777" w:rsidR="00516BE3" w:rsidRDefault="00516BE3" w:rsidP="005C4740">
            <w:pPr>
              <w:tabs>
                <w:tab w:val="left" w:pos="34"/>
              </w:tabs>
              <w:rPr>
                <w:rFonts w:ascii="Times New Roman" w:hAnsi="Times New Roman"/>
                <w:sz w:val="22"/>
                <w:szCs w:val="22"/>
              </w:rPr>
            </w:pPr>
          </w:p>
        </w:tc>
      </w:tr>
    </w:tbl>
    <w:p w14:paraId="105E4573" w14:textId="77777777" w:rsidR="00516BE3" w:rsidRDefault="00516BE3" w:rsidP="00516BE3">
      <w:pPr>
        <w:ind w:left="1134"/>
        <w:jc w:val="both"/>
        <w:rPr>
          <w:rFonts w:ascii="Times New Roman" w:hAnsi="Times New Roman"/>
          <w:sz w:val="22"/>
          <w:szCs w:val="22"/>
        </w:rPr>
      </w:pPr>
      <w:r>
        <w:rPr>
          <w:rFonts w:ascii="Times New Roman" w:hAnsi="Times New Roman"/>
          <w:sz w:val="22"/>
          <w:szCs w:val="22"/>
          <w:u w:val="single"/>
        </w:rPr>
        <w:t>For the Contractor</w:t>
      </w:r>
      <w:r>
        <w:rPr>
          <w:rFonts w:ascii="Times New Roman" w:hAnsi="Times New Roman"/>
          <w:sz w:val="22"/>
          <w:szCs w:val="22"/>
        </w:rPr>
        <w:t>:</w:t>
      </w:r>
    </w:p>
    <w:tbl>
      <w:tblPr>
        <w:tblW w:w="705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5"/>
        <w:gridCol w:w="5385"/>
      </w:tblGrid>
      <w:tr w:rsidR="00516BE3" w14:paraId="57179FCD" w14:textId="77777777" w:rsidTr="005C4740">
        <w:trPr>
          <w:trHeight w:val="315"/>
        </w:trPr>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0B9B0520" w14:textId="77777777" w:rsidR="00516BE3" w:rsidRDefault="00516BE3" w:rsidP="005C4740">
            <w:pPr>
              <w:jc w:val="both"/>
              <w:rPr>
                <w:rFonts w:ascii="Times New Roman" w:hAnsi="Times New Roman"/>
                <w:b/>
                <w:sz w:val="22"/>
                <w:szCs w:val="22"/>
              </w:rPr>
            </w:pPr>
            <w:r>
              <w:rPr>
                <w:rFonts w:ascii="Times New Roman" w:hAnsi="Times New Roman"/>
                <w:b/>
                <w:sz w:val="22"/>
                <w:szCs w:val="22"/>
              </w:rPr>
              <w:t>Name:</w:t>
            </w:r>
          </w:p>
        </w:tc>
        <w:tc>
          <w:tcPr>
            <w:tcW w:w="5385" w:type="dxa"/>
            <w:tcBorders>
              <w:top w:val="single" w:sz="4" w:space="0" w:color="auto"/>
              <w:left w:val="single" w:sz="4" w:space="0" w:color="auto"/>
              <w:bottom w:val="single" w:sz="4" w:space="0" w:color="auto"/>
              <w:right w:val="single" w:sz="4" w:space="0" w:color="auto"/>
            </w:tcBorders>
          </w:tcPr>
          <w:p w14:paraId="552066E1" w14:textId="77777777" w:rsidR="00516BE3" w:rsidRDefault="00516BE3" w:rsidP="005C4740">
            <w:pPr>
              <w:jc w:val="both"/>
              <w:rPr>
                <w:rFonts w:ascii="Times New Roman" w:hAnsi="Times New Roman"/>
                <w:sz w:val="22"/>
                <w:szCs w:val="22"/>
              </w:rPr>
            </w:pPr>
          </w:p>
        </w:tc>
      </w:tr>
      <w:tr w:rsidR="00516BE3" w14:paraId="7F2FEA18" w14:textId="77777777" w:rsidTr="005C4740">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405A620D" w14:textId="77777777" w:rsidR="00516BE3" w:rsidRDefault="00516BE3" w:rsidP="005C4740">
            <w:pPr>
              <w:pStyle w:val="IndexHeading"/>
              <w:spacing w:after="0"/>
              <w:rPr>
                <w:rFonts w:ascii="Times New Roman" w:hAnsi="Times New Roman"/>
                <w:sz w:val="22"/>
                <w:szCs w:val="22"/>
              </w:rPr>
            </w:pPr>
            <w:r>
              <w:rPr>
                <w:rFonts w:ascii="Times New Roman" w:hAnsi="Times New Roman"/>
                <w:sz w:val="22"/>
                <w:szCs w:val="22"/>
              </w:rPr>
              <w:t>Address:</w:t>
            </w:r>
          </w:p>
        </w:tc>
        <w:tc>
          <w:tcPr>
            <w:tcW w:w="5385" w:type="dxa"/>
            <w:tcBorders>
              <w:top w:val="single" w:sz="4" w:space="0" w:color="auto"/>
              <w:left w:val="single" w:sz="4" w:space="0" w:color="auto"/>
              <w:bottom w:val="single" w:sz="4" w:space="0" w:color="auto"/>
              <w:right w:val="single" w:sz="4" w:space="0" w:color="auto"/>
            </w:tcBorders>
          </w:tcPr>
          <w:p w14:paraId="667059BF" w14:textId="77777777" w:rsidR="00516BE3" w:rsidRDefault="00516BE3" w:rsidP="005C4740">
            <w:pPr>
              <w:jc w:val="both"/>
              <w:rPr>
                <w:rFonts w:ascii="Times New Roman" w:hAnsi="Times New Roman"/>
                <w:sz w:val="22"/>
                <w:szCs w:val="22"/>
              </w:rPr>
            </w:pPr>
          </w:p>
        </w:tc>
      </w:tr>
      <w:tr w:rsidR="00516BE3" w14:paraId="27F1DDFB" w14:textId="77777777" w:rsidTr="005C4740">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6C34A8A1" w14:textId="77777777" w:rsidR="00516BE3" w:rsidRDefault="00516BE3" w:rsidP="005C4740">
            <w:pPr>
              <w:jc w:val="both"/>
              <w:rPr>
                <w:rFonts w:ascii="Times New Roman" w:hAnsi="Times New Roman"/>
                <w:b/>
                <w:sz w:val="22"/>
                <w:szCs w:val="22"/>
              </w:rPr>
            </w:pPr>
            <w:r>
              <w:rPr>
                <w:rFonts w:ascii="Times New Roman" w:hAnsi="Times New Roman"/>
                <w:b/>
                <w:sz w:val="22"/>
                <w:szCs w:val="22"/>
              </w:rPr>
              <w:t>Telephone:</w:t>
            </w:r>
          </w:p>
        </w:tc>
        <w:tc>
          <w:tcPr>
            <w:tcW w:w="5385" w:type="dxa"/>
            <w:tcBorders>
              <w:top w:val="single" w:sz="4" w:space="0" w:color="auto"/>
              <w:left w:val="single" w:sz="4" w:space="0" w:color="auto"/>
              <w:bottom w:val="single" w:sz="4" w:space="0" w:color="auto"/>
              <w:right w:val="single" w:sz="4" w:space="0" w:color="auto"/>
            </w:tcBorders>
          </w:tcPr>
          <w:p w14:paraId="3B3629E4" w14:textId="77777777" w:rsidR="00516BE3" w:rsidRDefault="00516BE3" w:rsidP="005C4740">
            <w:pPr>
              <w:jc w:val="both"/>
              <w:rPr>
                <w:rFonts w:ascii="Times New Roman" w:hAnsi="Times New Roman"/>
                <w:sz w:val="22"/>
                <w:szCs w:val="22"/>
              </w:rPr>
            </w:pPr>
          </w:p>
        </w:tc>
      </w:tr>
      <w:tr w:rsidR="00516BE3" w14:paraId="35E4844F" w14:textId="77777777" w:rsidTr="005C4740">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04DDAAF9" w14:textId="77777777" w:rsidR="00516BE3" w:rsidRDefault="00516BE3" w:rsidP="005C4740">
            <w:pPr>
              <w:jc w:val="both"/>
              <w:rPr>
                <w:rFonts w:ascii="Times New Roman" w:hAnsi="Times New Roman"/>
                <w:b/>
                <w:sz w:val="22"/>
                <w:szCs w:val="22"/>
              </w:rPr>
            </w:pPr>
            <w:r>
              <w:rPr>
                <w:rFonts w:ascii="Times New Roman" w:hAnsi="Times New Roman"/>
                <w:b/>
                <w:sz w:val="22"/>
                <w:szCs w:val="22"/>
              </w:rPr>
              <w:t>e-mail:</w:t>
            </w:r>
          </w:p>
        </w:tc>
        <w:tc>
          <w:tcPr>
            <w:tcW w:w="5385" w:type="dxa"/>
            <w:tcBorders>
              <w:top w:val="single" w:sz="4" w:space="0" w:color="auto"/>
              <w:left w:val="single" w:sz="4" w:space="0" w:color="auto"/>
              <w:bottom w:val="single" w:sz="4" w:space="0" w:color="auto"/>
              <w:right w:val="single" w:sz="4" w:space="0" w:color="auto"/>
            </w:tcBorders>
          </w:tcPr>
          <w:p w14:paraId="46F4BC31" w14:textId="77777777" w:rsidR="00516BE3" w:rsidRDefault="00516BE3" w:rsidP="005C4740">
            <w:pPr>
              <w:jc w:val="both"/>
              <w:rPr>
                <w:rFonts w:ascii="Times New Roman" w:hAnsi="Times New Roman"/>
                <w:sz w:val="22"/>
                <w:szCs w:val="22"/>
              </w:rPr>
            </w:pPr>
          </w:p>
        </w:tc>
      </w:tr>
    </w:tbl>
    <w:p w14:paraId="1AB4A2BE" w14:textId="77777777" w:rsidR="00516BE3" w:rsidRPr="004B57F2" w:rsidRDefault="00516BE3" w:rsidP="00516BE3">
      <w:pPr>
        <w:ind w:left="1134"/>
        <w:jc w:val="both"/>
        <w:rPr>
          <w:rFonts w:ascii="Times New Roman" w:hAnsi="Times New Roman"/>
          <w:sz w:val="22"/>
          <w:szCs w:val="22"/>
          <w:u w:val="single"/>
        </w:rPr>
      </w:pPr>
      <w:r>
        <w:rPr>
          <w:rFonts w:ascii="Times New Roman" w:hAnsi="Times New Roman"/>
          <w:sz w:val="22"/>
          <w:szCs w:val="22"/>
          <w:u w:val="single"/>
        </w:rPr>
        <w:t>For the Beneficiary:</w:t>
      </w:r>
    </w:p>
    <w:tbl>
      <w:tblPr>
        <w:tblW w:w="7088"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4"/>
        <w:gridCol w:w="5414"/>
      </w:tblGrid>
      <w:tr w:rsidR="00516BE3" w14:paraId="432DF882" w14:textId="77777777" w:rsidTr="005C4740">
        <w:trPr>
          <w:trHeight w:val="58"/>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1ED416E9" w14:textId="77777777" w:rsidR="00516BE3" w:rsidRDefault="00516BE3" w:rsidP="005C4740">
            <w:pPr>
              <w:jc w:val="both"/>
              <w:rPr>
                <w:rFonts w:ascii="Times New Roman" w:hAnsi="Times New Roman"/>
                <w:b/>
                <w:sz w:val="22"/>
                <w:szCs w:val="22"/>
              </w:rPr>
            </w:pPr>
            <w:r>
              <w:rPr>
                <w:rFonts w:ascii="Times New Roman" w:hAnsi="Times New Roman"/>
                <w:b/>
                <w:sz w:val="22"/>
                <w:szCs w:val="22"/>
              </w:rPr>
              <w:t>Name:</w:t>
            </w:r>
          </w:p>
        </w:tc>
        <w:tc>
          <w:tcPr>
            <w:tcW w:w="5414" w:type="dxa"/>
            <w:tcBorders>
              <w:top w:val="single" w:sz="4" w:space="0" w:color="auto"/>
              <w:left w:val="single" w:sz="4" w:space="0" w:color="auto"/>
              <w:bottom w:val="single" w:sz="4" w:space="0" w:color="auto"/>
              <w:right w:val="single" w:sz="4" w:space="0" w:color="auto"/>
            </w:tcBorders>
          </w:tcPr>
          <w:p w14:paraId="42D6BD6E" w14:textId="4515AD22" w:rsidR="006419D8" w:rsidRPr="00CD53B9" w:rsidRDefault="006419D8" w:rsidP="006419D8">
            <w:pPr>
              <w:jc w:val="both"/>
              <w:rPr>
                <w:rFonts w:ascii="Times New Roman" w:hAnsi="Times New Roman"/>
                <w:sz w:val="22"/>
                <w:szCs w:val="22"/>
                <w:lang w:val="sr-Latn-RS"/>
              </w:rPr>
            </w:pPr>
            <w:proofErr w:type="spellStart"/>
            <w:r>
              <w:rPr>
                <w:rFonts w:ascii="Times New Roman" w:hAnsi="Times New Roman"/>
                <w:sz w:val="22"/>
                <w:szCs w:val="22"/>
                <w:lang w:val="sr-Latn-RS"/>
              </w:rPr>
              <w:t>Ms</w:t>
            </w:r>
            <w:proofErr w:type="spellEnd"/>
            <w:r w:rsidR="007966B6">
              <w:rPr>
                <w:rFonts w:ascii="Times New Roman" w:hAnsi="Times New Roman"/>
                <w:sz w:val="22"/>
                <w:szCs w:val="22"/>
                <w:lang w:val="sr-Latn-RS"/>
              </w:rPr>
              <w:t>.</w:t>
            </w:r>
            <w:r>
              <w:rPr>
                <w:rFonts w:ascii="Times New Roman" w:hAnsi="Times New Roman"/>
                <w:sz w:val="22"/>
                <w:szCs w:val="22"/>
                <w:lang w:val="sr-Latn-RS"/>
              </w:rPr>
              <w:t xml:space="preserve"> Ana Stefanović  </w:t>
            </w:r>
          </w:p>
        </w:tc>
      </w:tr>
      <w:tr w:rsidR="00516BE3" w14:paraId="74096D4A" w14:textId="77777777" w:rsidTr="005C4740">
        <w:trPr>
          <w:trHeight w:val="137"/>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55A35B02" w14:textId="77777777" w:rsidR="00516BE3" w:rsidRDefault="00516BE3" w:rsidP="005C4740">
            <w:pPr>
              <w:pStyle w:val="IndexHeading"/>
              <w:spacing w:after="0"/>
              <w:rPr>
                <w:rFonts w:ascii="Times New Roman" w:hAnsi="Times New Roman"/>
                <w:sz w:val="22"/>
                <w:szCs w:val="22"/>
              </w:rPr>
            </w:pPr>
            <w:r>
              <w:rPr>
                <w:rFonts w:ascii="Times New Roman" w:hAnsi="Times New Roman"/>
                <w:sz w:val="22"/>
                <w:szCs w:val="22"/>
              </w:rPr>
              <w:t>Address:</w:t>
            </w:r>
          </w:p>
        </w:tc>
        <w:tc>
          <w:tcPr>
            <w:tcW w:w="5414" w:type="dxa"/>
            <w:tcBorders>
              <w:top w:val="single" w:sz="4" w:space="0" w:color="auto"/>
              <w:left w:val="single" w:sz="4" w:space="0" w:color="auto"/>
              <w:bottom w:val="single" w:sz="4" w:space="0" w:color="auto"/>
              <w:right w:val="single" w:sz="4" w:space="0" w:color="auto"/>
            </w:tcBorders>
          </w:tcPr>
          <w:p w14:paraId="658740FC" w14:textId="1872FD20" w:rsidR="002B2618" w:rsidRPr="009F7167" w:rsidRDefault="00516BE3" w:rsidP="002B2618">
            <w:pPr>
              <w:spacing w:before="0" w:after="0"/>
              <w:rPr>
                <w:rFonts w:ascii="Times New Roman" w:hAnsi="Times New Roman"/>
                <w:b/>
                <w:sz w:val="22"/>
                <w:szCs w:val="22"/>
              </w:rPr>
            </w:pPr>
            <w:r w:rsidRPr="009F7167">
              <w:rPr>
                <w:rFonts w:ascii="Times New Roman" w:hAnsi="Times New Roman"/>
                <w:b/>
                <w:sz w:val="22"/>
                <w:szCs w:val="22"/>
              </w:rPr>
              <w:t>Ministry of Agriculture</w:t>
            </w:r>
            <w:r w:rsidR="002B2618" w:rsidRPr="009F7167">
              <w:rPr>
                <w:rFonts w:ascii="Times New Roman" w:hAnsi="Times New Roman"/>
                <w:b/>
                <w:sz w:val="22"/>
                <w:szCs w:val="22"/>
              </w:rPr>
              <w:t xml:space="preserve">, Forestry and Water </w:t>
            </w:r>
            <w:r w:rsidR="006419D8" w:rsidRPr="009F7167">
              <w:rPr>
                <w:rFonts w:ascii="Times New Roman" w:hAnsi="Times New Roman"/>
                <w:b/>
                <w:sz w:val="22"/>
                <w:szCs w:val="22"/>
              </w:rPr>
              <w:t>M</w:t>
            </w:r>
            <w:r w:rsidR="002B2618" w:rsidRPr="009F7167">
              <w:rPr>
                <w:rFonts w:ascii="Times New Roman" w:hAnsi="Times New Roman"/>
                <w:b/>
                <w:sz w:val="22"/>
                <w:szCs w:val="22"/>
              </w:rPr>
              <w:t>anagement</w:t>
            </w:r>
          </w:p>
          <w:p w14:paraId="678ED48B" w14:textId="6D7CB674" w:rsidR="006419D8" w:rsidRPr="009F7167" w:rsidRDefault="006419D8" w:rsidP="002B2618">
            <w:pPr>
              <w:spacing w:before="0" w:after="0"/>
              <w:rPr>
                <w:rFonts w:ascii="Times New Roman" w:hAnsi="Times New Roman"/>
                <w:b/>
                <w:sz w:val="22"/>
                <w:szCs w:val="22"/>
              </w:rPr>
            </w:pPr>
            <w:proofErr w:type="spellStart"/>
            <w:r w:rsidRPr="009F7167">
              <w:rPr>
                <w:rFonts w:ascii="Times New Roman" w:hAnsi="Times New Roman"/>
                <w:b/>
                <w:sz w:val="22"/>
                <w:szCs w:val="22"/>
              </w:rPr>
              <w:t>Nemanjina</w:t>
            </w:r>
            <w:proofErr w:type="spellEnd"/>
            <w:r w:rsidRPr="009F7167">
              <w:rPr>
                <w:rFonts w:ascii="Times New Roman" w:hAnsi="Times New Roman"/>
                <w:b/>
                <w:sz w:val="22"/>
                <w:szCs w:val="22"/>
              </w:rPr>
              <w:t xml:space="preserve"> 22-26</w:t>
            </w:r>
          </w:p>
          <w:p w14:paraId="647077CD" w14:textId="0F773019" w:rsidR="006419D8" w:rsidRPr="009F7167" w:rsidRDefault="006419D8" w:rsidP="002B2618">
            <w:pPr>
              <w:spacing w:before="0" w:after="0"/>
              <w:rPr>
                <w:rFonts w:ascii="Times New Roman" w:hAnsi="Times New Roman"/>
                <w:b/>
                <w:sz w:val="22"/>
                <w:szCs w:val="22"/>
              </w:rPr>
            </w:pPr>
            <w:r w:rsidRPr="009F7167">
              <w:rPr>
                <w:rFonts w:ascii="Times New Roman" w:hAnsi="Times New Roman"/>
                <w:b/>
                <w:sz w:val="22"/>
                <w:szCs w:val="22"/>
              </w:rPr>
              <w:t>Belgrade 11000</w:t>
            </w:r>
          </w:p>
          <w:p w14:paraId="50D770A6" w14:textId="28E4AB5D" w:rsidR="00516BE3" w:rsidRPr="00CD53B9" w:rsidRDefault="006419D8" w:rsidP="002B2618">
            <w:pPr>
              <w:spacing w:before="0" w:after="0"/>
              <w:rPr>
                <w:rFonts w:ascii="Times New Roman" w:hAnsi="Times New Roman"/>
                <w:sz w:val="22"/>
                <w:szCs w:val="22"/>
                <w:lang w:val="en-US"/>
              </w:rPr>
            </w:pPr>
            <w:r>
              <w:rPr>
                <w:rFonts w:ascii="Times New Roman" w:hAnsi="Times New Roman"/>
                <w:bCs/>
                <w:sz w:val="22"/>
                <w:szCs w:val="22"/>
              </w:rPr>
              <w:t xml:space="preserve"> </w:t>
            </w:r>
          </w:p>
        </w:tc>
      </w:tr>
      <w:tr w:rsidR="00516BE3" w14:paraId="384D5ED7" w14:textId="77777777" w:rsidTr="005C4740">
        <w:trPr>
          <w:trHeight w:val="88"/>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28B299AF" w14:textId="49B0D075" w:rsidR="00516BE3" w:rsidRDefault="00516BE3" w:rsidP="005C4740">
            <w:pPr>
              <w:jc w:val="both"/>
              <w:rPr>
                <w:rFonts w:ascii="Times New Roman" w:hAnsi="Times New Roman"/>
                <w:b/>
                <w:sz w:val="22"/>
                <w:szCs w:val="22"/>
              </w:rPr>
            </w:pPr>
            <w:r>
              <w:rPr>
                <w:rFonts w:ascii="Times New Roman" w:hAnsi="Times New Roman"/>
                <w:b/>
                <w:sz w:val="22"/>
                <w:szCs w:val="22"/>
              </w:rPr>
              <w:t>Telephone:</w:t>
            </w:r>
          </w:p>
        </w:tc>
        <w:tc>
          <w:tcPr>
            <w:tcW w:w="5414" w:type="dxa"/>
            <w:tcBorders>
              <w:top w:val="single" w:sz="4" w:space="0" w:color="auto"/>
              <w:left w:val="single" w:sz="4" w:space="0" w:color="auto"/>
              <w:bottom w:val="single" w:sz="4" w:space="0" w:color="auto"/>
              <w:right w:val="single" w:sz="4" w:space="0" w:color="auto"/>
            </w:tcBorders>
          </w:tcPr>
          <w:p w14:paraId="66BE9455" w14:textId="54AA7282" w:rsidR="00516BE3" w:rsidRPr="006419D8" w:rsidRDefault="006419D8" w:rsidP="005C4740">
            <w:pPr>
              <w:rPr>
                <w:rFonts w:ascii="Times New Roman" w:hAnsi="Times New Roman"/>
                <w:sz w:val="22"/>
                <w:szCs w:val="22"/>
                <w:lang w:val="sr-Latn-RS"/>
              </w:rPr>
            </w:pPr>
            <w:r>
              <w:rPr>
                <w:rFonts w:ascii="Times New Roman" w:hAnsi="Times New Roman"/>
                <w:sz w:val="22"/>
                <w:szCs w:val="22"/>
                <w:lang w:val="sr-Latn-RS"/>
              </w:rPr>
              <w:t>+381 11 3610 329</w:t>
            </w:r>
          </w:p>
        </w:tc>
      </w:tr>
      <w:tr w:rsidR="00516BE3" w14:paraId="799CFC58" w14:textId="77777777" w:rsidTr="005C4740">
        <w:trPr>
          <w:trHeight w:val="91"/>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0B3C2F68" w14:textId="77777777" w:rsidR="00516BE3" w:rsidRDefault="00516BE3" w:rsidP="005C4740">
            <w:pPr>
              <w:jc w:val="both"/>
              <w:rPr>
                <w:rFonts w:ascii="Times New Roman" w:hAnsi="Times New Roman"/>
                <w:b/>
                <w:sz w:val="22"/>
                <w:szCs w:val="22"/>
              </w:rPr>
            </w:pPr>
            <w:r>
              <w:rPr>
                <w:rFonts w:ascii="Times New Roman" w:hAnsi="Times New Roman"/>
                <w:b/>
                <w:sz w:val="22"/>
                <w:szCs w:val="22"/>
              </w:rPr>
              <w:lastRenderedPageBreak/>
              <w:t>e-mail:</w:t>
            </w:r>
          </w:p>
        </w:tc>
        <w:tc>
          <w:tcPr>
            <w:tcW w:w="5414" w:type="dxa"/>
            <w:tcBorders>
              <w:top w:val="single" w:sz="4" w:space="0" w:color="auto"/>
              <w:left w:val="single" w:sz="4" w:space="0" w:color="auto"/>
              <w:bottom w:val="single" w:sz="4" w:space="0" w:color="auto"/>
              <w:right w:val="single" w:sz="4" w:space="0" w:color="auto"/>
            </w:tcBorders>
          </w:tcPr>
          <w:p w14:paraId="1EF35F55" w14:textId="52DD882C" w:rsidR="00516BE3" w:rsidRPr="00CD53B9" w:rsidRDefault="003207F1" w:rsidP="007966B6">
            <w:pPr>
              <w:jc w:val="both"/>
              <w:rPr>
                <w:rFonts w:ascii="Times New Roman" w:hAnsi="Times New Roman"/>
                <w:sz w:val="22"/>
                <w:szCs w:val="22"/>
              </w:rPr>
            </w:pPr>
            <w:hyperlink r:id="rId8" w:history="1">
              <w:r w:rsidR="007966B6" w:rsidRPr="002F4EF4">
                <w:rPr>
                  <w:rStyle w:val="Hyperlink"/>
                  <w:rFonts w:ascii="Times New Roman" w:hAnsi="Times New Roman"/>
                  <w:sz w:val="22"/>
                  <w:szCs w:val="22"/>
                </w:rPr>
                <w:t>ana.stefanovic@minpolj.gov.rs</w:t>
              </w:r>
            </w:hyperlink>
          </w:p>
        </w:tc>
      </w:tr>
    </w:tbl>
    <w:p w14:paraId="53ED6366" w14:textId="77777777" w:rsidR="00516BE3" w:rsidRDefault="00516BE3" w:rsidP="00516BE3">
      <w:pPr>
        <w:ind w:left="1080"/>
        <w:rPr>
          <w:rFonts w:ascii="Times New Roman" w:hAnsi="Times New Roman"/>
          <w:sz w:val="22"/>
          <w:szCs w:val="22"/>
        </w:rPr>
      </w:pP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4F5E215A" w14:textId="534C44F3" w:rsidR="00516BE3" w:rsidRDefault="00516BE3" w:rsidP="00516BE3">
      <w:pPr>
        <w:jc w:val="both"/>
        <w:rPr>
          <w:rFonts w:ascii="Times New Roman" w:hAnsi="Times New Roman"/>
          <w:sz w:val="22"/>
          <w:szCs w:val="22"/>
          <w:u w:val="single"/>
          <w:lang w:val="en-US"/>
        </w:rPr>
      </w:pPr>
      <w:r w:rsidRPr="0003280C">
        <w:rPr>
          <w:rFonts w:ascii="Times New Roman" w:hAnsi="Times New Roman"/>
          <w:sz w:val="22"/>
          <w:szCs w:val="22"/>
          <w:u w:val="single"/>
          <w:lang w:val="en-US"/>
        </w:rPr>
        <w:t xml:space="preserve">Any specific documents, other than those described in Article 11 of the Instruction to Tenderers, for submission by the Contractor to the Contracting Authority, are referred to </w:t>
      </w:r>
      <w:r>
        <w:rPr>
          <w:rFonts w:ascii="Times New Roman" w:hAnsi="Times New Roman"/>
          <w:sz w:val="22"/>
          <w:szCs w:val="22"/>
          <w:u w:val="single"/>
          <w:lang w:val="en-US"/>
        </w:rPr>
        <w:t xml:space="preserve">in the Technical Specifications </w:t>
      </w:r>
      <w:r w:rsidRPr="00516BE3">
        <w:rPr>
          <w:rFonts w:ascii="Times New Roman" w:hAnsi="Times New Roman"/>
          <w:sz w:val="22"/>
          <w:szCs w:val="22"/>
          <w:u w:val="single"/>
          <w:lang w:val="en-US"/>
        </w:rPr>
        <w:t>or in the table below:</w:t>
      </w:r>
    </w:p>
    <w:tbl>
      <w:tblPr>
        <w:tblW w:w="891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02"/>
        <w:gridCol w:w="2835"/>
        <w:gridCol w:w="2573"/>
      </w:tblGrid>
      <w:tr w:rsidR="00516BE3" w:rsidRPr="000149C3" w14:paraId="04999122" w14:textId="77777777" w:rsidTr="00A77F84">
        <w:trPr>
          <w:tblHeader/>
        </w:trPr>
        <w:tc>
          <w:tcPr>
            <w:tcW w:w="3502" w:type="dxa"/>
            <w:tcBorders>
              <w:bottom w:val="single" w:sz="8" w:space="0" w:color="auto"/>
            </w:tcBorders>
            <w:shd w:val="clear" w:color="auto" w:fill="DAEEF3"/>
            <w:vAlign w:val="center"/>
          </w:tcPr>
          <w:p w14:paraId="0BF17E53" w14:textId="77777777" w:rsidR="00516BE3" w:rsidRPr="00B71FA0" w:rsidRDefault="00516BE3" w:rsidP="005C4740">
            <w:pPr>
              <w:jc w:val="center"/>
              <w:rPr>
                <w:rFonts w:ascii="Times New Roman" w:hAnsi="Times New Roman"/>
                <w:b/>
                <w:sz w:val="22"/>
                <w:szCs w:val="22"/>
              </w:rPr>
            </w:pPr>
            <w:r w:rsidRPr="00B71FA0">
              <w:rPr>
                <w:rFonts w:ascii="Times New Roman" w:hAnsi="Times New Roman"/>
                <w:b/>
                <w:sz w:val="22"/>
                <w:szCs w:val="22"/>
              </w:rPr>
              <w:t>Document</w:t>
            </w:r>
          </w:p>
        </w:tc>
        <w:tc>
          <w:tcPr>
            <w:tcW w:w="2835" w:type="dxa"/>
            <w:tcBorders>
              <w:bottom w:val="single" w:sz="8" w:space="0" w:color="auto"/>
            </w:tcBorders>
            <w:shd w:val="clear" w:color="auto" w:fill="DAEEF3"/>
            <w:vAlign w:val="center"/>
          </w:tcPr>
          <w:p w14:paraId="4A87EC7A" w14:textId="77777777" w:rsidR="00516BE3" w:rsidRPr="00B71FA0" w:rsidRDefault="00516BE3" w:rsidP="005C4740">
            <w:pPr>
              <w:jc w:val="center"/>
              <w:rPr>
                <w:rFonts w:ascii="Times New Roman" w:hAnsi="Times New Roman"/>
                <w:b/>
                <w:sz w:val="22"/>
                <w:szCs w:val="22"/>
              </w:rPr>
            </w:pPr>
            <w:r w:rsidRPr="00B71FA0">
              <w:rPr>
                <w:rFonts w:ascii="Times New Roman" w:hAnsi="Times New Roman"/>
                <w:b/>
                <w:sz w:val="22"/>
                <w:szCs w:val="22"/>
              </w:rPr>
              <w:t>Deadline for submission</w:t>
            </w:r>
          </w:p>
        </w:tc>
        <w:tc>
          <w:tcPr>
            <w:tcW w:w="2573" w:type="dxa"/>
            <w:tcBorders>
              <w:bottom w:val="single" w:sz="8" w:space="0" w:color="auto"/>
            </w:tcBorders>
            <w:shd w:val="clear" w:color="auto" w:fill="DAEEF3"/>
            <w:vAlign w:val="center"/>
          </w:tcPr>
          <w:p w14:paraId="5B87D23F" w14:textId="77777777" w:rsidR="00516BE3" w:rsidRPr="00B71FA0" w:rsidRDefault="00516BE3" w:rsidP="005C4740">
            <w:pPr>
              <w:jc w:val="center"/>
              <w:rPr>
                <w:rFonts w:ascii="Times New Roman" w:hAnsi="Times New Roman"/>
                <w:b/>
                <w:sz w:val="22"/>
                <w:szCs w:val="22"/>
              </w:rPr>
            </w:pPr>
            <w:r w:rsidRPr="00B71FA0">
              <w:rPr>
                <w:rFonts w:ascii="Times New Roman" w:hAnsi="Times New Roman"/>
                <w:b/>
                <w:sz w:val="22"/>
                <w:szCs w:val="22"/>
              </w:rPr>
              <w:t>Procedure used (if necessary) for approval by the Project Manager</w:t>
            </w:r>
          </w:p>
        </w:tc>
      </w:tr>
      <w:tr w:rsidR="00516BE3" w:rsidRPr="000149C3" w14:paraId="40C9CA29" w14:textId="77777777" w:rsidTr="00A77F84">
        <w:tc>
          <w:tcPr>
            <w:tcW w:w="8910" w:type="dxa"/>
            <w:gridSpan w:val="3"/>
            <w:tcBorders>
              <w:top w:val="single" w:sz="8" w:space="0" w:color="auto"/>
            </w:tcBorders>
          </w:tcPr>
          <w:p w14:paraId="12617B74" w14:textId="77777777" w:rsidR="00516BE3" w:rsidRPr="00B71FA0" w:rsidRDefault="00516BE3" w:rsidP="005C4740">
            <w:pPr>
              <w:rPr>
                <w:rFonts w:ascii="Times New Roman" w:hAnsi="Times New Roman"/>
                <w:b/>
                <w:sz w:val="22"/>
                <w:szCs w:val="22"/>
              </w:rPr>
            </w:pPr>
            <w:r w:rsidRPr="00B71FA0">
              <w:rPr>
                <w:rFonts w:ascii="Times New Roman" w:hAnsi="Times New Roman"/>
                <w:b/>
                <w:sz w:val="22"/>
                <w:szCs w:val="22"/>
              </w:rPr>
              <w:t>General requirements (to be addressed following the Contract signature):</w:t>
            </w:r>
          </w:p>
        </w:tc>
      </w:tr>
      <w:tr w:rsidR="00516BE3" w:rsidRPr="000149C3" w14:paraId="337E5A5B" w14:textId="77777777" w:rsidTr="00A77F84">
        <w:tc>
          <w:tcPr>
            <w:tcW w:w="3502" w:type="dxa"/>
            <w:tcBorders>
              <w:top w:val="single" w:sz="8" w:space="0" w:color="auto"/>
            </w:tcBorders>
          </w:tcPr>
          <w:p w14:paraId="185D6981" w14:textId="77777777" w:rsidR="00516BE3" w:rsidRPr="00B71FA0" w:rsidRDefault="00516BE3" w:rsidP="005C4740">
            <w:pPr>
              <w:jc w:val="both"/>
              <w:rPr>
                <w:rFonts w:ascii="Times New Roman" w:hAnsi="Times New Roman"/>
              </w:rPr>
            </w:pPr>
            <w:r w:rsidRPr="00B71FA0">
              <w:rPr>
                <w:rFonts w:ascii="Times New Roman" w:hAnsi="Times New Roman"/>
              </w:rPr>
              <w:t>1. Programme of implementation of tasks</w:t>
            </w:r>
            <w:r>
              <w:rPr>
                <w:rFonts w:ascii="Times New Roman" w:hAnsi="Times New Roman"/>
              </w:rPr>
              <w:t xml:space="preserve"> </w:t>
            </w:r>
          </w:p>
        </w:tc>
        <w:tc>
          <w:tcPr>
            <w:tcW w:w="2835" w:type="dxa"/>
            <w:tcBorders>
              <w:top w:val="single" w:sz="8" w:space="0" w:color="auto"/>
            </w:tcBorders>
          </w:tcPr>
          <w:p w14:paraId="52A52ED6" w14:textId="77777777" w:rsidR="00516BE3" w:rsidRPr="00B71FA0" w:rsidRDefault="00516BE3" w:rsidP="005C4740">
            <w:pPr>
              <w:jc w:val="both"/>
              <w:rPr>
                <w:rFonts w:ascii="Times New Roman" w:hAnsi="Times New Roman"/>
              </w:rPr>
            </w:pPr>
            <w:r w:rsidRPr="00B71FA0">
              <w:rPr>
                <w:rFonts w:ascii="Times New Roman" w:hAnsi="Times New Roman"/>
              </w:rPr>
              <w:t>As per Article 13.2 of these Special Conditions (within 14 calendar days from the signature of the contract by both parties).</w:t>
            </w:r>
          </w:p>
          <w:p w14:paraId="2602B1B1" w14:textId="77777777" w:rsidR="00516BE3" w:rsidRPr="00B71FA0" w:rsidRDefault="00516BE3" w:rsidP="005C4740">
            <w:pPr>
              <w:jc w:val="both"/>
              <w:rPr>
                <w:rFonts w:ascii="Times New Roman" w:hAnsi="Times New Roman"/>
              </w:rPr>
            </w:pPr>
            <w:r w:rsidRPr="00B71FA0">
              <w:rPr>
                <w:rFonts w:ascii="Times New Roman" w:hAnsi="Times New Roman"/>
              </w:rPr>
              <w:t xml:space="preserve">Submission to the Project Manager with copy to the verification agent acting on behalf of the Contracting Authority (in case that there is such Agent), as well as to the Beneficiary.  </w:t>
            </w:r>
          </w:p>
        </w:tc>
        <w:tc>
          <w:tcPr>
            <w:tcW w:w="2573" w:type="dxa"/>
            <w:tcBorders>
              <w:top w:val="single" w:sz="8" w:space="0" w:color="auto"/>
            </w:tcBorders>
          </w:tcPr>
          <w:p w14:paraId="5067A6FF" w14:textId="77777777" w:rsidR="00516BE3" w:rsidRPr="00B71FA0" w:rsidRDefault="00516BE3" w:rsidP="005C4740">
            <w:pPr>
              <w:jc w:val="both"/>
              <w:rPr>
                <w:rFonts w:ascii="Times New Roman" w:hAnsi="Times New Roman"/>
              </w:rPr>
            </w:pPr>
            <w:r w:rsidRPr="00B71FA0">
              <w:rPr>
                <w:rFonts w:ascii="Times New Roman" w:hAnsi="Times New Roman"/>
              </w:rPr>
              <w:t>As per Article 13.2 of these Special Conditions (within 21 calendar days from the submission of the programme of implementation).</w:t>
            </w:r>
          </w:p>
        </w:tc>
      </w:tr>
      <w:tr w:rsidR="00516BE3" w:rsidRPr="000149C3" w14:paraId="52555F45" w14:textId="77777777" w:rsidTr="00A77F84">
        <w:tc>
          <w:tcPr>
            <w:tcW w:w="3502" w:type="dxa"/>
          </w:tcPr>
          <w:p w14:paraId="115D271C" w14:textId="77777777" w:rsidR="00516BE3" w:rsidRPr="00B71FA0" w:rsidRDefault="00516BE3" w:rsidP="005C4740">
            <w:pPr>
              <w:jc w:val="both"/>
              <w:rPr>
                <w:rFonts w:ascii="Times New Roman" w:hAnsi="Times New Roman"/>
              </w:rPr>
            </w:pPr>
            <w:r w:rsidRPr="00B71FA0">
              <w:rPr>
                <w:rFonts w:ascii="Times New Roman" w:hAnsi="Times New Roman"/>
              </w:rPr>
              <w:t>2. A copy of the Contractor's procedures manual for the implementation which must provide detailed guidance</w:t>
            </w:r>
            <w:r>
              <w:rPr>
                <w:rFonts w:ascii="Times New Roman" w:hAnsi="Times New Roman"/>
              </w:rPr>
              <w:t xml:space="preserve"> manuals</w:t>
            </w:r>
            <w:r w:rsidRPr="00B71FA0">
              <w:rPr>
                <w:rFonts w:ascii="Times New Roman" w:hAnsi="Times New Roman"/>
              </w:rPr>
              <w:t xml:space="preserve"> to staff on all aspects and stages of project implementation, including but not limited to:</w:t>
            </w:r>
          </w:p>
          <w:p w14:paraId="3DB20CAD" w14:textId="77777777" w:rsidR="00516BE3" w:rsidRPr="00B71FA0" w:rsidRDefault="00516BE3" w:rsidP="00516BE3">
            <w:pPr>
              <w:numPr>
                <w:ilvl w:val="0"/>
                <w:numId w:val="25"/>
              </w:numPr>
              <w:tabs>
                <w:tab w:val="left" w:pos="284"/>
              </w:tabs>
              <w:autoSpaceDE w:val="0"/>
              <w:autoSpaceDN w:val="0"/>
              <w:spacing w:before="0" w:after="0"/>
              <w:ind w:left="284" w:hanging="284"/>
              <w:jc w:val="both"/>
              <w:rPr>
                <w:rFonts w:ascii="Times New Roman" w:hAnsi="Times New Roman"/>
              </w:rPr>
            </w:pPr>
            <w:r w:rsidRPr="00392A84">
              <w:rPr>
                <w:rFonts w:ascii="Times New Roman" w:hAnsi="Times New Roman"/>
              </w:rPr>
              <w:t>Health and safety</w:t>
            </w:r>
            <w:r w:rsidRPr="00B71FA0">
              <w:rPr>
                <w:rFonts w:ascii="Times New Roman" w:hAnsi="Times New Roman"/>
              </w:rPr>
              <w:t>;</w:t>
            </w:r>
          </w:p>
          <w:p w14:paraId="729D28D4" w14:textId="77777777" w:rsidR="00516BE3" w:rsidRPr="00B71FA0" w:rsidRDefault="00516BE3" w:rsidP="00516BE3">
            <w:pPr>
              <w:numPr>
                <w:ilvl w:val="0"/>
                <w:numId w:val="25"/>
              </w:numPr>
              <w:tabs>
                <w:tab w:val="left" w:pos="284"/>
              </w:tabs>
              <w:autoSpaceDE w:val="0"/>
              <w:autoSpaceDN w:val="0"/>
              <w:spacing w:before="0" w:after="0"/>
              <w:ind w:left="284" w:hanging="284"/>
              <w:jc w:val="both"/>
              <w:rPr>
                <w:rFonts w:ascii="Times New Roman" w:hAnsi="Times New Roman"/>
              </w:rPr>
            </w:pPr>
            <w:r w:rsidRPr="00B71FA0">
              <w:rPr>
                <w:rFonts w:ascii="Times New Roman" w:hAnsi="Times New Roman"/>
              </w:rPr>
              <w:t>Transport, handling, delivery and interim storage;</w:t>
            </w:r>
          </w:p>
          <w:p w14:paraId="12344102" w14:textId="77777777" w:rsidR="00516BE3" w:rsidRPr="00392A84" w:rsidRDefault="00516BE3" w:rsidP="00516BE3">
            <w:pPr>
              <w:numPr>
                <w:ilvl w:val="0"/>
                <w:numId w:val="25"/>
              </w:numPr>
              <w:tabs>
                <w:tab w:val="left" w:pos="284"/>
              </w:tabs>
              <w:autoSpaceDE w:val="0"/>
              <w:autoSpaceDN w:val="0"/>
              <w:spacing w:before="0" w:after="0"/>
              <w:ind w:left="284" w:hanging="284"/>
              <w:jc w:val="both"/>
              <w:rPr>
                <w:rFonts w:ascii="Times New Roman" w:hAnsi="Times New Roman"/>
              </w:rPr>
            </w:pPr>
            <w:r>
              <w:rPr>
                <w:rFonts w:ascii="Times New Roman" w:hAnsi="Times New Roman"/>
              </w:rPr>
              <w:t>Aerial distribution of vaccine, s</w:t>
            </w:r>
            <w:r w:rsidRPr="00392A84">
              <w:rPr>
                <w:rFonts w:ascii="Times New Roman" w:hAnsi="Times New Roman"/>
              </w:rPr>
              <w:t>itting by low-altitude aerial drops;</w:t>
            </w:r>
          </w:p>
          <w:p w14:paraId="79AEA418" w14:textId="636A39A6" w:rsidR="00516BE3" w:rsidRPr="00B71FA0" w:rsidRDefault="00516BE3" w:rsidP="00516BE3">
            <w:pPr>
              <w:numPr>
                <w:ilvl w:val="0"/>
                <w:numId w:val="25"/>
              </w:numPr>
              <w:tabs>
                <w:tab w:val="left" w:pos="284"/>
              </w:tabs>
              <w:autoSpaceDE w:val="0"/>
              <w:autoSpaceDN w:val="0"/>
              <w:spacing w:before="0" w:after="0"/>
              <w:ind w:left="284" w:hanging="284"/>
              <w:jc w:val="both"/>
              <w:rPr>
                <w:rFonts w:ascii="Times New Roman" w:hAnsi="Times New Roman"/>
              </w:rPr>
            </w:pPr>
            <w:r w:rsidRPr="00B71FA0">
              <w:rPr>
                <w:rFonts w:ascii="Times New Roman" w:hAnsi="Times New Roman"/>
              </w:rPr>
              <w:t>Monitoring and control to ensure that at every stage the rabies vaccine bait is transported, handled, delivered, stored and distributed by low altitude aerial drops in accordance with this contract, authorisations, approval, licences</w:t>
            </w:r>
            <w:r w:rsidR="00950C48">
              <w:rPr>
                <w:rFonts w:ascii="Times New Roman" w:hAnsi="Times New Roman"/>
              </w:rPr>
              <w:t>,</w:t>
            </w:r>
            <w:r w:rsidRPr="00B71FA0">
              <w:rPr>
                <w:rFonts w:ascii="Times New Roman" w:hAnsi="Times New Roman"/>
              </w:rPr>
              <w:t xml:space="preserve"> permits, and equivalent and manufacturer's recommendations;</w:t>
            </w:r>
          </w:p>
          <w:p w14:paraId="3BDA19AA" w14:textId="77777777" w:rsidR="00516BE3" w:rsidRPr="00B71FA0" w:rsidRDefault="00516BE3" w:rsidP="00516BE3">
            <w:pPr>
              <w:numPr>
                <w:ilvl w:val="0"/>
                <w:numId w:val="25"/>
              </w:numPr>
              <w:tabs>
                <w:tab w:val="left" w:pos="284"/>
              </w:tabs>
              <w:autoSpaceDE w:val="0"/>
              <w:autoSpaceDN w:val="0"/>
              <w:spacing w:before="0"/>
              <w:ind w:left="284" w:hanging="284"/>
              <w:jc w:val="both"/>
              <w:rPr>
                <w:rFonts w:ascii="Times New Roman" w:hAnsi="Times New Roman"/>
              </w:rPr>
            </w:pPr>
            <w:r w:rsidRPr="00B71FA0">
              <w:rPr>
                <w:rFonts w:ascii="Times New Roman" w:hAnsi="Times New Roman"/>
              </w:rPr>
              <w:lastRenderedPageBreak/>
              <w:t>The procedures that the Contractor shall follow to ensure that the disposal of any rabies vaccine baits which are the subject of this contract is undertaken in full and complete accordance with the legislation of the European Union and Serbia.</w:t>
            </w:r>
          </w:p>
        </w:tc>
        <w:tc>
          <w:tcPr>
            <w:tcW w:w="2835" w:type="dxa"/>
          </w:tcPr>
          <w:p w14:paraId="39176CCB" w14:textId="77777777" w:rsidR="00516BE3" w:rsidRPr="00B71FA0" w:rsidRDefault="00516BE3" w:rsidP="005C4740">
            <w:pPr>
              <w:jc w:val="both"/>
              <w:rPr>
                <w:rFonts w:ascii="Times New Roman" w:hAnsi="Times New Roman"/>
              </w:rPr>
            </w:pPr>
            <w:r w:rsidRPr="00B71FA0">
              <w:rPr>
                <w:rFonts w:ascii="Times New Roman" w:hAnsi="Times New Roman"/>
              </w:rPr>
              <w:lastRenderedPageBreak/>
              <w:t>Within 14 calendar days from contract signature by both parties.</w:t>
            </w:r>
          </w:p>
          <w:p w14:paraId="52B58003" w14:textId="77777777" w:rsidR="00516BE3" w:rsidRPr="00B71FA0" w:rsidRDefault="00516BE3" w:rsidP="005C4740">
            <w:pPr>
              <w:jc w:val="both"/>
              <w:rPr>
                <w:rFonts w:ascii="Times New Roman" w:hAnsi="Times New Roman"/>
              </w:rPr>
            </w:pPr>
            <w:r w:rsidRPr="00B71FA0">
              <w:rPr>
                <w:rFonts w:ascii="Times New Roman" w:hAnsi="Times New Roman"/>
              </w:rPr>
              <w:t xml:space="preserve">Submission to the Project Manager with copy to the verification agent acting on behalf of the Contracting Authority (in case that there is such Agent), as well as to the Beneficiary.  </w:t>
            </w:r>
          </w:p>
        </w:tc>
        <w:tc>
          <w:tcPr>
            <w:tcW w:w="2573" w:type="dxa"/>
          </w:tcPr>
          <w:p w14:paraId="17FCCBE2" w14:textId="77777777" w:rsidR="00516BE3" w:rsidRPr="00B71FA0" w:rsidRDefault="00516BE3" w:rsidP="005C4740">
            <w:pPr>
              <w:jc w:val="both"/>
              <w:rPr>
                <w:rFonts w:ascii="Times New Roman" w:hAnsi="Times New Roman"/>
              </w:rPr>
            </w:pPr>
            <w:r w:rsidRPr="00B71FA0">
              <w:rPr>
                <w:rFonts w:ascii="Times New Roman" w:hAnsi="Times New Roman"/>
              </w:rPr>
              <w:t xml:space="preserve">The Project Manager or the Beneficiary may at any stage of project implementation draw to the attention of the contractor apparent limitations in the procedures detailed in the manual.  </w:t>
            </w:r>
          </w:p>
          <w:p w14:paraId="582659F1" w14:textId="77777777" w:rsidR="00516BE3" w:rsidRPr="00B71FA0" w:rsidRDefault="00516BE3" w:rsidP="005C4740">
            <w:pPr>
              <w:jc w:val="both"/>
              <w:rPr>
                <w:rFonts w:ascii="Times New Roman" w:hAnsi="Times New Roman"/>
              </w:rPr>
            </w:pPr>
            <w:r w:rsidRPr="00B71FA0">
              <w:rPr>
                <w:rFonts w:ascii="Times New Roman" w:hAnsi="Times New Roman"/>
              </w:rPr>
              <w:t>It will however be for the Contractor to accept or reject such observations as contractual liability for implementation of the contract in compliance with the terms and conditions of the contract will at all times rest with the contractor.</w:t>
            </w:r>
          </w:p>
        </w:tc>
      </w:tr>
      <w:tr w:rsidR="00516BE3" w14:paraId="4F0EFA15" w14:textId="77777777" w:rsidTr="00A77F84">
        <w:tc>
          <w:tcPr>
            <w:tcW w:w="3502" w:type="dxa"/>
          </w:tcPr>
          <w:p w14:paraId="3034C969" w14:textId="77777777" w:rsidR="00516BE3" w:rsidRPr="00B71FA0" w:rsidRDefault="00516BE3" w:rsidP="005C4740">
            <w:pPr>
              <w:jc w:val="both"/>
              <w:rPr>
                <w:rFonts w:ascii="Times New Roman" w:hAnsi="Times New Roman"/>
              </w:rPr>
            </w:pPr>
            <w:r w:rsidRPr="00B71FA0">
              <w:rPr>
                <w:rFonts w:ascii="Times New Roman" w:hAnsi="Times New Roman"/>
              </w:rPr>
              <w:t xml:space="preserve">3. </w:t>
            </w:r>
            <w:r w:rsidRPr="0091788A">
              <w:rPr>
                <w:rFonts w:ascii="Times New Roman" w:hAnsi="Times New Roman"/>
              </w:rPr>
              <w:t xml:space="preserve">Test data generated by an independent laboratory </w:t>
            </w:r>
            <w:r w:rsidRPr="00293FE2">
              <w:rPr>
                <w:rFonts w:ascii="Times New Roman" w:hAnsi="Times New Roman"/>
              </w:rPr>
              <w:t>(</w:t>
            </w:r>
            <w:r w:rsidRPr="00924547">
              <w:rPr>
                <w:rFonts w:ascii="Times New Roman" w:hAnsi="Times New Roman"/>
                <w:snapToGrid/>
              </w:rPr>
              <w:t>with which the manufacturer has no commercial links</w:t>
            </w:r>
            <w:r w:rsidRPr="00293FE2">
              <w:rPr>
                <w:rFonts w:ascii="Times New Roman" w:hAnsi="Times New Roman"/>
              </w:rPr>
              <w:t xml:space="preserve">) </w:t>
            </w:r>
            <w:r w:rsidRPr="0091788A">
              <w:rPr>
                <w:rFonts w:ascii="Times New Roman" w:hAnsi="Times New Roman"/>
              </w:rPr>
              <w:t>showing that the rabies vaccine baits to be supplied under this contract do not break up on impact when dropped from the altitude, and at the speed, indicated in the Contractor's Procedures Manual.</w:t>
            </w:r>
          </w:p>
        </w:tc>
        <w:tc>
          <w:tcPr>
            <w:tcW w:w="2835" w:type="dxa"/>
          </w:tcPr>
          <w:p w14:paraId="741F97D5" w14:textId="77777777" w:rsidR="00516BE3" w:rsidRPr="00B71FA0" w:rsidRDefault="00516BE3" w:rsidP="005C4740">
            <w:pPr>
              <w:jc w:val="both"/>
              <w:rPr>
                <w:rFonts w:ascii="Times New Roman" w:hAnsi="Times New Roman"/>
              </w:rPr>
            </w:pPr>
            <w:r w:rsidRPr="00B71FA0">
              <w:rPr>
                <w:rFonts w:ascii="Times New Roman" w:hAnsi="Times New Roman"/>
              </w:rPr>
              <w:t>To accompany the submission of the Contractor's procedure manual.</w:t>
            </w:r>
          </w:p>
          <w:p w14:paraId="7B10CCA6" w14:textId="77777777" w:rsidR="00516BE3" w:rsidRPr="00B71FA0" w:rsidRDefault="00516BE3" w:rsidP="005C4740">
            <w:pPr>
              <w:jc w:val="both"/>
              <w:rPr>
                <w:rFonts w:ascii="Times New Roman" w:hAnsi="Times New Roman"/>
              </w:rPr>
            </w:pPr>
            <w:r w:rsidRPr="00B71FA0">
              <w:rPr>
                <w:rFonts w:ascii="Times New Roman" w:hAnsi="Times New Roman"/>
              </w:rPr>
              <w:t xml:space="preserve">Submission to the Project Manager with copy to the verification agent acting on behalf of the Contracting Authority (in case that there is such Agent), as well as to the Beneficiary.  </w:t>
            </w:r>
          </w:p>
        </w:tc>
        <w:tc>
          <w:tcPr>
            <w:tcW w:w="2573" w:type="dxa"/>
          </w:tcPr>
          <w:p w14:paraId="4E87E953" w14:textId="77777777" w:rsidR="00516BE3" w:rsidRPr="00B71FA0" w:rsidRDefault="00516BE3" w:rsidP="005C4740">
            <w:pPr>
              <w:jc w:val="both"/>
              <w:rPr>
                <w:rFonts w:ascii="Times New Roman" w:hAnsi="Times New Roman"/>
              </w:rPr>
            </w:pPr>
            <w:r w:rsidRPr="00B71FA0">
              <w:rPr>
                <w:rFonts w:ascii="Times New Roman" w:hAnsi="Times New Roman"/>
              </w:rPr>
              <w:t>N/A</w:t>
            </w:r>
          </w:p>
        </w:tc>
      </w:tr>
      <w:tr w:rsidR="00516BE3" w:rsidRPr="000149C3" w14:paraId="406BD5E9" w14:textId="77777777" w:rsidTr="00A77F84">
        <w:tc>
          <w:tcPr>
            <w:tcW w:w="3502" w:type="dxa"/>
          </w:tcPr>
          <w:p w14:paraId="0C9CC4CF" w14:textId="77777777" w:rsidR="00516BE3" w:rsidRDefault="00516BE3" w:rsidP="005C4740">
            <w:pPr>
              <w:jc w:val="both"/>
              <w:rPr>
                <w:rFonts w:ascii="Times New Roman" w:hAnsi="Times New Roman"/>
              </w:rPr>
            </w:pPr>
            <w:r w:rsidRPr="00B71FA0">
              <w:rPr>
                <w:rFonts w:ascii="Times New Roman" w:hAnsi="Times New Roman"/>
              </w:rPr>
              <w:t>4. Draft copies of all information that the Contractor proposes to appear on outer packaging materials, vaccine baits and on the Package Leaflet.</w:t>
            </w:r>
          </w:p>
          <w:p w14:paraId="7536F01E" w14:textId="77777777" w:rsidR="00516BE3" w:rsidRPr="00656935" w:rsidRDefault="00516BE3" w:rsidP="005C4740">
            <w:pPr>
              <w:jc w:val="both"/>
              <w:rPr>
                <w:rFonts w:ascii="Times New Roman" w:hAnsi="Times New Roman"/>
                <w:color w:val="7030A0"/>
              </w:rPr>
            </w:pPr>
            <w:r w:rsidRPr="00656935">
              <w:rPr>
                <w:rFonts w:ascii="Times New Roman" w:hAnsi="Times New Roman"/>
                <w:color w:val="7030A0"/>
              </w:rPr>
              <w:t xml:space="preserve"> </w:t>
            </w:r>
          </w:p>
        </w:tc>
        <w:tc>
          <w:tcPr>
            <w:tcW w:w="2835" w:type="dxa"/>
          </w:tcPr>
          <w:p w14:paraId="57A6B492" w14:textId="77777777" w:rsidR="00516BE3" w:rsidRPr="00B71FA0" w:rsidRDefault="00516BE3" w:rsidP="005C4740">
            <w:pPr>
              <w:jc w:val="both"/>
              <w:rPr>
                <w:rFonts w:ascii="Times New Roman" w:hAnsi="Times New Roman"/>
              </w:rPr>
            </w:pPr>
            <w:r w:rsidRPr="00B71FA0">
              <w:rPr>
                <w:rFonts w:ascii="Times New Roman" w:hAnsi="Times New Roman"/>
              </w:rPr>
              <w:t>At the latest two months prior to the start of the first vaccination campaign as provided for in this contract.</w:t>
            </w:r>
          </w:p>
          <w:p w14:paraId="316A20AD" w14:textId="77777777" w:rsidR="00516BE3" w:rsidRPr="00B71FA0" w:rsidRDefault="00516BE3" w:rsidP="005C4740">
            <w:pPr>
              <w:jc w:val="both"/>
              <w:rPr>
                <w:rFonts w:ascii="Times New Roman" w:hAnsi="Times New Roman"/>
              </w:rPr>
            </w:pPr>
            <w:r w:rsidRPr="00B71FA0">
              <w:rPr>
                <w:rFonts w:ascii="Times New Roman" w:hAnsi="Times New Roman"/>
              </w:rPr>
              <w:t xml:space="preserve">Submission to the Project Manager with copy to the verification agent acting on behalf of the Contracting Authority (in case that there is such Agent), as well as to the Beneficiary.  </w:t>
            </w:r>
          </w:p>
        </w:tc>
        <w:tc>
          <w:tcPr>
            <w:tcW w:w="2573" w:type="dxa"/>
          </w:tcPr>
          <w:p w14:paraId="4F746C4E" w14:textId="77777777" w:rsidR="00516BE3" w:rsidRPr="00B71FA0" w:rsidRDefault="00516BE3" w:rsidP="005C4740">
            <w:pPr>
              <w:jc w:val="both"/>
              <w:rPr>
                <w:rFonts w:ascii="Times New Roman" w:hAnsi="Times New Roman"/>
              </w:rPr>
            </w:pPr>
            <w:r w:rsidRPr="00B71FA0">
              <w:rPr>
                <w:rFonts w:ascii="Times New Roman" w:hAnsi="Times New Roman"/>
              </w:rPr>
              <w:t>The Project Manager may within 30 days of receipt comment in writing of the drafts which may, in accordance with Article 29.2 of these Special Conditions, indicate additional information that must appear on the outer packaging materials, vaccine baits. In the absence of the comments by the Project Manager the Contractor's drafts shall be considered to be approved.</w:t>
            </w:r>
          </w:p>
        </w:tc>
      </w:tr>
      <w:tr w:rsidR="00516BE3" w:rsidRPr="000149C3" w14:paraId="2E183C3F" w14:textId="77777777" w:rsidTr="00A77F84">
        <w:tc>
          <w:tcPr>
            <w:tcW w:w="8910" w:type="dxa"/>
            <w:gridSpan w:val="3"/>
          </w:tcPr>
          <w:p w14:paraId="03FA22DD" w14:textId="77777777" w:rsidR="00516BE3" w:rsidRPr="00B71FA0" w:rsidRDefault="00516BE3" w:rsidP="005C4740">
            <w:pPr>
              <w:rPr>
                <w:rFonts w:ascii="Times New Roman" w:hAnsi="Times New Roman"/>
                <w:sz w:val="22"/>
                <w:szCs w:val="22"/>
              </w:rPr>
            </w:pPr>
            <w:r w:rsidRPr="00B71FA0">
              <w:rPr>
                <w:rFonts w:ascii="Times New Roman" w:hAnsi="Times New Roman"/>
                <w:b/>
                <w:sz w:val="22"/>
                <w:szCs w:val="22"/>
              </w:rPr>
              <w:t>Requirements for each vaccination campaign</w:t>
            </w:r>
          </w:p>
        </w:tc>
      </w:tr>
      <w:tr w:rsidR="00516BE3" w:rsidRPr="000149C3" w14:paraId="319195D7" w14:textId="77777777" w:rsidTr="00A77F84">
        <w:tc>
          <w:tcPr>
            <w:tcW w:w="3502" w:type="dxa"/>
          </w:tcPr>
          <w:p w14:paraId="72CC0D0F" w14:textId="77777777" w:rsidR="00516BE3" w:rsidRPr="00B71FA0" w:rsidRDefault="00516BE3" w:rsidP="005C4740">
            <w:pPr>
              <w:jc w:val="both"/>
              <w:rPr>
                <w:rFonts w:ascii="Times New Roman" w:hAnsi="Times New Roman"/>
              </w:rPr>
            </w:pPr>
            <w:r w:rsidRPr="00B71FA0">
              <w:rPr>
                <w:rFonts w:ascii="Times New Roman" w:hAnsi="Times New Roman"/>
              </w:rPr>
              <w:t xml:space="preserve">5. Copies of laboratory test results as </w:t>
            </w:r>
            <w:r w:rsidRPr="00215242">
              <w:rPr>
                <w:rFonts w:ascii="Times New Roman" w:hAnsi="Times New Roman"/>
              </w:rPr>
              <w:t>required in accordance with Article 25</w:t>
            </w:r>
            <w:r w:rsidRPr="00B71FA0">
              <w:rPr>
                <w:rFonts w:ascii="Times New Roman" w:hAnsi="Times New Roman"/>
              </w:rPr>
              <w:t xml:space="preserve"> of these Special Conditions.</w:t>
            </w:r>
          </w:p>
        </w:tc>
        <w:tc>
          <w:tcPr>
            <w:tcW w:w="2835" w:type="dxa"/>
          </w:tcPr>
          <w:p w14:paraId="191DDFEE" w14:textId="77777777" w:rsidR="00516BE3" w:rsidRPr="00B71FA0" w:rsidRDefault="00516BE3" w:rsidP="005C4740">
            <w:pPr>
              <w:jc w:val="both"/>
              <w:rPr>
                <w:rFonts w:ascii="Times New Roman" w:hAnsi="Times New Roman"/>
              </w:rPr>
            </w:pPr>
            <w:r w:rsidRPr="00B71FA0">
              <w:rPr>
                <w:rFonts w:ascii="Times New Roman" w:hAnsi="Times New Roman"/>
              </w:rPr>
              <w:t xml:space="preserve">To accompany each and every application by the Contractor to the Project Manager for a delivery order in accordance with Article 29 of the General Conditions of Contract. Note that requests for Delivery Orders must indicate batch/lot numbers for the items of the rabies vaccine baits concerned so that a correspondence can be made with the test results provided. The data presented in copies of the laboratory tests should be such that the link between the results obtained and the specific requirements of the Contract to which they may relate can be effectively verified. It is therefore recommended to </w:t>
            </w:r>
            <w:r w:rsidRPr="00B71FA0">
              <w:rPr>
                <w:rFonts w:ascii="Times New Roman" w:hAnsi="Times New Roman"/>
              </w:rPr>
              <w:lastRenderedPageBreak/>
              <w:t>present them in form of a comparison table.</w:t>
            </w:r>
          </w:p>
          <w:p w14:paraId="2A245B18" w14:textId="77777777" w:rsidR="00516BE3" w:rsidRPr="00B71FA0" w:rsidRDefault="00516BE3" w:rsidP="005C4740">
            <w:pPr>
              <w:jc w:val="both"/>
              <w:rPr>
                <w:rFonts w:ascii="Times New Roman" w:hAnsi="Times New Roman"/>
              </w:rPr>
            </w:pPr>
            <w:r w:rsidRPr="00B71FA0">
              <w:rPr>
                <w:rFonts w:ascii="Times New Roman" w:hAnsi="Times New Roman"/>
              </w:rPr>
              <w:t>Submission to the Project Manager with copy to the verification agent acting on behalf of the Contracting Authority (in case that there is such Agent), as well as to the Beneficiary.</w:t>
            </w:r>
          </w:p>
        </w:tc>
        <w:tc>
          <w:tcPr>
            <w:tcW w:w="2573" w:type="dxa"/>
          </w:tcPr>
          <w:p w14:paraId="4FC772F2" w14:textId="77777777" w:rsidR="00516BE3" w:rsidRPr="00B71FA0" w:rsidRDefault="00516BE3" w:rsidP="005C4740">
            <w:pPr>
              <w:jc w:val="both"/>
              <w:rPr>
                <w:rFonts w:ascii="Times New Roman" w:hAnsi="Times New Roman"/>
              </w:rPr>
            </w:pPr>
            <w:r w:rsidRPr="00B71FA0">
              <w:rPr>
                <w:rFonts w:ascii="Times New Roman" w:hAnsi="Times New Roman"/>
              </w:rPr>
              <w:lastRenderedPageBreak/>
              <w:t>By the issue by the Project Manager of a Delivery Order as per Article 29.4 of the General Conditions of Contract for each vaccination campaign</w:t>
            </w:r>
          </w:p>
        </w:tc>
      </w:tr>
      <w:tr w:rsidR="00516BE3" w:rsidRPr="000149C3" w14:paraId="77D83747" w14:textId="77777777" w:rsidTr="00A77F84">
        <w:tc>
          <w:tcPr>
            <w:tcW w:w="3502" w:type="dxa"/>
          </w:tcPr>
          <w:p w14:paraId="392E3079" w14:textId="071E830B" w:rsidR="00516BE3" w:rsidRPr="00B71FA0" w:rsidRDefault="00516BE3" w:rsidP="005C4740">
            <w:pPr>
              <w:jc w:val="both"/>
              <w:rPr>
                <w:rFonts w:ascii="Times New Roman" w:hAnsi="Times New Roman"/>
              </w:rPr>
            </w:pPr>
            <w:r w:rsidRPr="00B71FA0">
              <w:rPr>
                <w:rFonts w:ascii="Times New Roman" w:hAnsi="Times New Roman"/>
              </w:rPr>
              <w:t xml:space="preserve">6. Copies of all authorisations, approvals, permits, licences or equivalent issued from the national competent authorities of Serbia pertaining to the manufacturing and/or import (as applicable), delivery (including interim storage), supply, use and siting by low altitude aerial drop of the rabies vaccine baits that are the subject of this contract. </w:t>
            </w:r>
          </w:p>
          <w:p w14:paraId="3C0663DB" w14:textId="77777777" w:rsidR="00516BE3" w:rsidRPr="00B71FA0" w:rsidRDefault="00516BE3" w:rsidP="005C4740">
            <w:pPr>
              <w:jc w:val="both"/>
              <w:rPr>
                <w:rFonts w:ascii="Times New Roman" w:hAnsi="Times New Roman"/>
              </w:rPr>
            </w:pPr>
            <w:r w:rsidRPr="00640E98">
              <w:rPr>
                <w:rFonts w:ascii="Times New Roman" w:hAnsi="Times New Roman"/>
              </w:rPr>
              <w:t xml:space="preserve">Written confirmation by the Beneficiary- the competent national authority (Veterinary Directorate) </w:t>
            </w:r>
            <w:r w:rsidRPr="00215242">
              <w:rPr>
                <w:rFonts w:ascii="Times New Roman" w:hAnsi="Times New Roman"/>
              </w:rPr>
              <w:t>and verification agent acting on behalf of the Contracting Authority (in case that there is such Agent) that all necessary inspection and testing</w:t>
            </w:r>
            <w:r w:rsidRPr="00640E98">
              <w:rPr>
                <w:rFonts w:ascii="Times New Roman" w:hAnsi="Times New Roman"/>
              </w:rPr>
              <w:t xml:space="preserve"> activities (including laboratory tests foreseen in point 5 above or elsewhere in this contract) have been completed satisfactorily and in compliance with the Contract, all necessary permits issued, and that all the conditions are in place for the specific vaccination campaign to start.</w:t>
            </w:r>
            <w:r w:rsidRPr="00B71FA0">
              <w:rPr>
                <w:rFonts w:ascii="Times New Roman" w:hAnsi="Times New Roman"/>
              </w:rPr>
              <w:t xml:space="preserve"> </w:t>
            </w:r>
          </w:p>
          <w:p w14:paraId="5C31907D" w14:textId="77777777" w:rsidR="00516BE3" w:rsidRPr="00B71FA0" w:rsidRDefault="00516BE3" w:rsidP="005C4740">
            <w:pPr>
              <w:jc w:val="both"/>
              <w:rPr>
                <w:rFonts w:ascii="Times New Roman" w:hAnsi="Times New Roman"/>
              </w:rPr>
            </w:pPr>
            <w:r w:rsidRPr="00B71FA0">
              <w:rPr>
                <w:rFonts w:ascii="Times New Roman" w:hAnsi="Times New Roman"/>
              </w:rPr>
              <w:t>It is the Contractor's sole responsibility to timely obtain all permits, licences, approvals, or confirmations (which may be required by the national legislation in force in Serbia, its competent authorities, or foreseen in this contract), including the above mentioned written confirmation by the Beneficiary and verification agent, and submit them to the Project Manager in form of a consolidated file with annexes.</w:t>
            </w:r>
          </w:p>
        </w:tc>
        <w:tc>
          <w:tcPr>
            <w:tcW w:w="2835" w:type="dxa"/>
          </w:tcPr>
          <w:p w14:paraId="7480F3A2" w14:textId="77777777" w:rsidR="00516BE3" w:rsidRPr="00B71FA0" w:rsidRDefault="00516BE3" w:rsidP="005C4740">
            <w:pPr>
              <w:jc w:val="both"/>
              <w:rPr>
                <w:rFonts w:ascii="Times New Roman" w:hAnsi="Times New Roman"/>
              </w:rPr>
            </w:pPr>
            <w:r w:rsidRPr="00215242">
              <w:rPr>
                <w:rFonts w:ascii="Times New Roman" w:hAnsi="Times New Roman"/>
              </w:rPr>
              <w:t>At least one month before</w:t>
            </w:r>
            <w:r w:rsidRPr="00B71FA0">
              <w:rPr>
                <w:rFonts w:ascii="Times New Roman" w:hAnsi="Times New Roman"/>
              </w:rPr>
              <w:t xml:space="preserve"> the start of the specific vaccination campaign. </w:t>
            </w:r>
          </w:p>
        </w:tc>
        <w:tc>
          <w:tcPr>
            <w:tcW w:w="2573" w:type="dxa"/>
          </w:tcPr>
          <w:p w14:paraId="120F8118" w14:textId="77777777" w:rsidR="00516BE3" w:rsidRPr="00B71FA0" w:rsidRDefault="00516BE3" w:rsidP="005C4740">
            <w:pPr>
              <w:jc w:val="both"/>
              <w:rPr>
                <w:rFonts w:ascii="Times New Roman" w:hAnsi="Times New Roman"/>
              </w:rPr>
            </w:pPr>
            <w:r w:rsidRPr="00B71FA0">
              <w:rPr>
                <w:rFonts w:ascii="Times New Roman" w:hAnsi="Times New Roman"/>
              </w:rPr>
              <w:t>By the issue by the Project Manager of a Delivery Order</w:t>
            </w:r>
            <w:r>
              <w:rPr>
                <w:rFonts w:ascii="Times New Roman" w:hAnsi="Times New Roman"/>
              </w:rPr>
              <w:t>.</w:t>
            </w:r>
          </w:p>
        </w:tc>
      </w:tr>
      <w:tr w:rsidR="00516BE3" w:rsidRPr="000149C3" w14:paraId="1A4C0BAC" w14:textId="77777777" w:rsidTr="00A77F84">
        <w:tc>
          <w:tcPr>
            <w:tcW w:w="3502" w:type="dxa"/>
          </w:tcPr>
          <w:p w14:paraId="3CCD9C86" w14:textId="77777777" w:rsidR="00516BE3" w:rsidRPr="00B71FA0" w:rsidRDefault="00516BE3" w:rsidP="005C4740">
            <w:pPr>
              <w:jc w:val="both"/>
              <w:rPr>
                <w:rFonts w:ascii="Times New Roman" w:hAnsi="Times New Roman"/>
              </w:rPr>
            </w:pPr>
            <w:r w:rsidRPr="00B71FA0">
              <w:rPr>
                <w:rFonts w:ascii="Times New Roman" w:hAnsi="Times New Roman"/>
              </w:rPr>
              <w:t xml:space="preserve">7. </w:t>
            </w:r>
            <w:r w:rsidRPr="00640E98">
              <w:rPr>
                <w:rFonts w:ascii="Times New Roman" w:hAnsi="Times New Roman"/>
              </w:rPr>
              <w:t>Requests for delivery orders</w:t>
            </w:r>
            <w:r w:rsidRPr="00B71FA0">
              <w:rPr>
                <w:rFonts w:ascii="Times New Roman" w:hAnsi="Times New Roman"/>
              </w:rPr>
              <w:t xml:space="preserve"> (commencement orders) for each vaccination campaign to be issued in accordance with Article 29.4 of the General Conditions of Contract. Please also see points 5 and 6 above for further details on the documentation to be supplied as part of application for delivery (commencement) order.</w:t>
            </w:r>
          </w:p>
        </w:tc>
        <w:tc>
          <w:tcPr>
            <w:tcW w:w="2835" w:type="dxa"/>
          </w:tcPr>
          <w:p w14:paraId="36FA92BA" w14:textId="77777777" w:rsidR="00516BE3" w:rsidRPr="00B71FA0" w:rsidRDefault="00516BE3" w:rsidP="005C4740">
            <w:pPr>
              <w:jc w:val="both"/>
              <w:rPr>
                <w:rFonts w:ascii="Times New Roman" w:hAnsi="Times New Roman"/>
              </w:rPr>
            </w:pPr>
            <w:r w:rsidRPr="00B71FA0">
              <w:rPr>
                <w:rFonts w:ascii="Times New Roman" w:hAnsi="Times New Roman"/>
              </w:rPr>
              <w:t>At least one month prior to the start of each Spring or Autumn vaccination campaign described in the contract.</w:t>
            </w:r>
          </w:p>
        </w:tc>
        <w:tc>
          <w:tcPr>
            <w:tcW w:w="2573" w:type="dxa"/>
          </w:tcPr>
          <w:p w14:paraId="45DBBF70" w14:textId="77777777" w:rsidR="00516BE3" w:rsidRPr="00B71FA0" w:rsidRDefault="00516BE3" w:rsidP="005C4740">
            <w:pPr>
              <w:jc w:val="both"/>
              <w:rPr>
                <w:rFonts w:ascii="Times New Roman" w:hAnsi="Times New Roman"/>
              </w:rPr>
            </w:pPr>
            <w:r w:rsidRPr="00B71FA0">
              <w:rPr>
                <w:rFonts w:ascii="Times New Roman" w:hAnsi="Times New Roman"/>
              </w:rPr>
              <w:t>By the issue by the Project Manager of a Delivery Order for each vaccination campaign as per Article 29.4 of the Contract General Conditions</w:t>
            </w:r>
            <w:r>
              <w:rPr>
                <w:rFonts w:ascii="Times New Roman" w:hAnsi="Times New Roman"/>
              </w:rPr>
              <w:t>.</w:t>
            </w:r>
          </w:p>
        </w:tc>
      </w:tr>
      <w:tr w:rsidR="00516BE3" w:rsidRPr="000149C3" w14:paraId="64D21F4C" w14:textId="77777777" w:rsidTr="00A77F84">
        <w:tc>
          <w:tcPr>
            <w:tcW w:w="3502" w:type="dxa"/>
          </w:tcPr>
          <w:p w14:paraId="7268931B" w14:textId="77777777" w:rsidR="00516BE3" w:rsidRPr="00B71FA0" w:rsidRDefault="00516BE3" w:rsidP="005C4740">
            <w:pPr>
              <w:jc w:val="both"/>
              <w:rPr>
                <w:rFonts w:ascii="Times New Roman" w:hAnsi="Times New Roman"/>
              </w:rPr>
            </w:pPr>
            <w:r w:rsidRPr="00B71FA0">
              <w:rPr>
                <w:rFonts w:ascii="Times New Roman" w:hAnsi="Times New Roman"/>
              </w:rPr>
              <w:lastRenderedPageBreak/>
              <w:t xml:space="preserve">8. Detailed plan for the </w:t>
            </w:r>
            <w:r>
              <w:rPr>
                <w:rFonts w:ascii="Times New Roman" w:hAnsi="Times New Roman"/>
              </w:rPr>
              <w:t xml:space="preserve">distribution </w:t>
            </w:r>
            <w:r w:rsidRPr="00B71FA0">
              <w:rPr>
                <w:rFonts w:ascii="Times New Roman" w:hAnsi="Times New Roman"/>
              </w:rPr>
              <w:t>(</w:t>
            </w:r>
            <w:r>
              <w:rPr>
                <w:rFonts w:ascii="Times New Roman" w:hAnsi="Times New Roman"/>
              </w:rPr>
              <w:t>si</w:t>
            </w:r>
            <w:r w:rsidRPr="00B71FA0">
              <w:rPr>
                <w:rFonts w:ascii="Times New Roman" w:hAnsi="Times New Roman"/>
              </w:rPr>
              <w:t xml:space="preserve">ting by low altitude drops) of the items of the rabies vaccine bait(s) including routes and altitudes to be flown – hereinafter referred to as the </w:t>
            </w:r>
            <w:r>
              <w:rPr>
                <w:rFonts w:ascii="Times New Roman" w:hAnsi="Times New Roman"/>
              </w:rPr>
              <w:t xml:space="preserve">Vaccination </w:t>
            </w:r>
            <w:r w:rsidRPr="00B71FA0">
              <w:rPr>
                <w:rFonts w:ascii="Times New Roman" w:hAnsi="Times New Roman"/>
              </w:rPr>
              <w:t>Plan</w:t>
            </w:r>
          </w:p>
        </w:tc>
        <w:tc>
          <w:tcPr>
            <w:tcW w:w="2835" w:type="dxa"/>
          </w:tcPr>
          <w:p w14:paraId="30E079E8" w14:textId="77777777" w:rsidR="00516BE3" w:rsidRPr="00B71FA0" w:rsidRDefault="00516BE3" w:rsidP="005C4740">
            <w:pPr>
              <w:jc w:val="both"/>
              <w:rPr>
                <w:rFonts w:ascii="Times New Roman" w:hAnsi="Times New Roman"/>
              </w:rPr>
            </w:pPr>
            <w:r w:rsidRPr="00B71FA0">
              <w:rPr>
                <w:rFonts w:ascii="Times New Roman" w:hAnsi="Times New Roman"/>
              </w:rPr>
              <w:t>7 days before the start of each campaign of vaccination detailed in this contract.</w:t>
            </w:r>
          </w:p>
          <w:p w14:paraId="2EB17FF1" w14:textId="77777777" w:rsidR="00516BE3" w:rsidRPr="00B71FA0" w:rsidRDefault="00516BE3" w:rsidP="005C4740">
            <w:pPr>
              <w:jc w:val="both"/>
              <w:rPr>
                <w:rFonts w:ascii="Times New Roman" w:hAnsi="Times New Roman"/>
              </w:rPr>
            </w:pPr>
            <w:r w:rsidRPr="00B71FA0">
              <w:rPr>
                <w:rFonts w:ascii="Times New Roman" w:hAnsi="Times New Roman"/>
              </w:rPr>
              <w:t xml:space="preserve">Submission to the Project Manager with copy to the verification agent acting on behalf of the Contracting Authority (in case that there is such Agent), </w:t>
            </w:r>
            <w:r>
              <w:rPr>
                <w:rFonts w:ascii="Times New Roman" w:hAnsi="Times New Roman"/>
              </w:rPr>
              <w:t>as well as to the Beneficiary.</w:t>
            </w:r>
          </w:p>
        </w:tc>
        <w:tc>
          <w:tcPr>
            <w:tcW w:w="2573" w:type="dxa"/>
          </w:tcPr>
          <w:p w14:paraId="6A85FF0A" w14:textId="77777777" w:rsidR="00516BE3" w:rsidRPr="00B71FA0" w:rsidRDefault="00516BE3" w:rsidP="005C4740">
            <w:pPr>
              <w:jc w:val="both"/>
              <w:rPr>
                <w:rFonts w:ascii="Times New Roman" w:hAnsi="Times New Roman"/>
              </w:rPr>
            </w:pPr>
            <w:r w:rsidRPr="00B71FA0">
              <w:rPr>
                <w:rFonts w:ascii="Times New Roman" w:hAnsi="Times New Roman"/>
              </w:rPr>
              <w:t xml:space="preserve">No formal approval is envisaged.  However, the Project Manager may draw evident discrepancies to the attention of the Contractor.  Whether or not this is the case, the Contractor shall bear full liability for ensuring that the rabies vaccine baits are distributed in accordance with the contract and all authorisations, approvals, permits, licences or equivalent.  </w:t>
            </w:r>
          </w:p>
          <w:p w14:paraId="31960F35" w14:textId="77777777" w:rsidR="00516BE3" w:rsidRPr="00B71FA0" w:rsidRDefault="00516BE3" w:rsidP="005C4740">
            <w:pPr>
              <w:jc w:val="both"/>
              <w:rPr>
                <w:rFonts w:ascii="Times New Roman" w:hAnsi="Times New Roman"/>
              </w:rPr>
            </w:pPr>
            <w:r w:rsidRPr="00B71FA0">
              <w:rPr>
                <w:rFonts w:ascii="Times New Roman" w:hAnsi="Times New Roman"/>
              </w:rPr>
              <w:t>The Contractor shall justify each and every deviation from the plan in the daily logs of siting (by low altitude drops) described below.</w:t>
            </w:r>
          </w:p>
        </w:tc>
      </w:tr>
      <w:tr w:rsidR="00516BE3" w:rsidRPr="000149C3" w14:paraId="779B04A7" w14:textId="77777777" w:rsidTr="00A77F84">
        <w:tc>
          <w:tcPr>
            <w:tcW w:w="8910" w:type="dxa"/>
            <w:gridSpan w:val="3"/>
          </w:tcPr>
          <w:p w14:paraId="6C07858B" w14:textId="77777777" w:rsidR="00516BE3" w:rsidRPr="00B71FA0" w:rsidRDefault="00516BE3" w:rsidP="005C4740">
            <w:pPr>
              <w:rPr>
                <w:rFonts w:ascii="Times New Roman" w:hAnsi="Times New Roman"/>
                <w:sz w:val="22"/>
                <w:szCs w:val="22"/>
              </w:rPr>
            </w:pPr>
            <w:r w:rsidRPr="00B71FA0">
              <w:rPr>
                <w:rFonts w:ascii="Times New Roman" w:hAnsi="Times New Roman"/>
                <w:b/>
                <w:sz w:val="22"/>
                <w:szCs w:val="22"/>
              </w:rPr>
              <w:t xml:space="preserve">Reporting requirements and supply of documentary evidence. </w:t>
            </w:r>
          </w:p>
        </w:tc>
      </w:tr>
      <w:tr w:rsidR="00516BE3" w:rsidRPr="00EB1516" w14:paraId="71C0A373" w14:textId="77777777" w:rsidTr="00A77F84">
        <w:tc>
          <w:tcPr>
            <w:tcW w:w="8910" w:type="dxa"/>
            <w:gridSpan w:val="3"/>
          </w:tcPr>
          <w:p w14:paraId="110E6EE3" w14:textId="77777777" w:rsidR="00516BE3" w:rsidRPr="00B71FA0" w:rsidRDefault="00516BE3" w:rsidP="005C4740">
            <w:pPr>
              <w:rPr>
                <w:rFonts w:ascii="Times New Roman" w:hAnsi="Times New Roman"/>
              </w:rPr>
            </w:pPr>
            <w:r w:rsidRPr="00B71FA0">
              <w:rPr>
                <w:rFonts w:ascii="Times New Roman" w:hAnsi="Times New Roman"/>
                <w:b/>
              </w:rPr>
              <w:t>Daily Reports</w:t>
            </w:r>
          </w:p>
        </w:tc>
      </w:tr>
      <w:tr w:rsidR="00516BE3" w:rsidRPr="000149C3" w14:paraId="7D184DC3" w14:textId="77777777" w:rsidTr="00A77F84">
        <w:tc>
          <w:tcPr>
            <w:tcW w:w="3502" w:type="dxa"/>
          </w:tcPr>
          <w:p w14:paraId="064B5A55" w14:textId="77777777" w:rsidR="00516BE3" w:rsidRPr="00B71FA0" w:rsidRDefault="00516BE3" w:rsidP="005C4740">
            <w:pPr>
              <w:jc w:val="both"/>
              <w:rPr>
                <w:rFonts w:ascii="Times New Roman" w:hAnsi="Times New Roman"/>
              </w:rPr>
            </w:pPr>
            <w:r w:rsidRPr="00B71FA0">
              <w:rPr>
                <w:rFonts w:ascii="Times New Roman" w:hAnsi="Times New Roman"/>
              </w:rPr>
              <w:t xml:space="preserve">9. Objective, reliable and unequivocal documentary evidence that the items of the rabies vaccine baits to be supplied in accordance with this contract have been transported, stored and handled in accordance with the provisions of all authorisations, approvals, permits, licences (and the equivalent thereof) and the manufacturer's recommendations throughout the period from the dispatch of rabies vaccine baits from the manufacturer's premises to the time of siting by low-altitude aerial drops.  </w:t>
            </w:r>
          </w:p>
          <w:p w14:paraId="13D5238E" w14:textId="77777777" w:rsidR="00516BE3" w:rsidRPr="00B71FA0" w:rsidRDefault="00516BE3" w:rsidP="005C4740">
            <w:pPr>
              <w:jc w:val="both"/>
              <w:rPr>
                <w:rFonts w:ascii="Times New Roman" w:hAnsi="Times New Roman"/>
              </w:rPr>
            </w:pPr>
            <w:r w:rsidRPr="00B71FA0">
              <w:rPr>
                <w:rFonts w:ascii="Times New Roman" w:hAnsi="Times New Roman"/>
              </w:rPr>
              <w:t>It is the Contractor's responsibility to put in place the necessary means to obtain the required evidence.  Such requirements may include ensuring that each separately transported or handled load, and each storage area is equipped with a secure, tamper-proof data-logger.</w:t>
            </w:r>
          </w:p>
        </w:tc>
        <w:tc>
          <w:tcPr>
            <w:tcW w:w="2835" w:type="dxa"/>
          </w:tcPr>
          <w:p w14:paraId="72C1CCA9" w14:textId="77777777" w:rsidR="00516BE3" w:rsidRPr="00B71FA0" w:rsidRDefault="00516BE3" w:rsidP="005C4740">
            <w:pPr>
              <w:jc w:val="both"/>
              <w:rPr>
                <w:rFonts w:ascii="Times New Roman" w:hAnsi="Times New Roman"/>
              </w:rPr>
            </w:pPr>
            <w:r w:rsidRPr="00B71FA0">
              <w:rPr>
                <w:rFonts w:ascii="Times New Roman" w:hAnsi="Times New Roman"/>
              </w:rPr>
              <w:t>At the end of each day on which siting (by low altitude aerial drops) of rabies vaccine baits takes place.</w:t>
            </w:r>
          </w:p>
          <w:p w14:paraId="0FD55394" w14:textId="77777777" w:rsidR="00516BE3" w:rsidRPr="00B71FA0" w:rsidRDefault="00516BE3" w:rsidP="005C4740">
            <w:pPr>
              <w:jc w:val="both"/>
              <w:rPr>
                <w:rFonts w:ascii="Times New Roman" w:hAnsi="Times New Roman"/>
              </w:rPr>
            </w:pPr>
            <w:r w:rsidRPr="00B71FA0">
              <w:rPr>
                <w:rFonts w:ascii="Times New Roman" w:hAnsi="Times New Roman"/>
              </w:rPr>
              <w:t xml:space="preserve">Submission to the Project Manager with copy to the verification agent acting on behalf of the Contracting Authority (in case that there is such Agent), as well as to the Beneficiary.  </w:t>
            </w:r>
          </w:p>
        </w:tc>
        <w:tc>
          <w:tcPr>
            <w:tcW w:w="2573" w:type="dxa"/>
          </w:tcPr>
          <w:p w14:paraId="05F402B3" w14:textId="77777777" w:rsidR="00516BE3" w:rsidRPr="00B71FA0" w:rsidRDefault="00516BE3" w:rsidP="005C4740">
            <w:pPr>
              <w:jc w:val="both"/>
              <w:rPr>
                <w:rFonts w:ascii="Times New Roman" w:hAnsi="Times New Roman"/>
              </w:rPr>
            </w:pPr>
            <w:r w:rsidRPr="00B71FA0">
              <w:rPr>
                <w:rFonts w:ascii="Times New Roman" w:hAnsi="Times New Roman"/>
              </w:rPr>
              <w:t>By issue of provisional acceptance certificate.</w:t>
            </w:r>
          </w:p>
        </w:tc>
      </w:tr>
      <w:tr w:rsidR="00516BE3" w:rsidRPr="000149C3" w14:paraId="6FE0CFEC" w14:textId="77777777" w:rsidTr="00A77F84">
        <w:tc>
          <w:tcPr>
            <w:tcW w:w="3502" w:type="dxa"/>
          </w:tcPr>
          <w:p w14:paraId="286C2FA5" w14:textId="77777777" w:rsidR="00516BE3" w:rsidRPr="00B71FA0" w:rsidRDefault="00516BE3" w:rsidP="005C4740">
            <w:pPr>
              <w:jc w:val="both"/>
              <w:rPr>
                <w:rFonts w:ascii="Times New Roman" w:hAnsi="Times New Roman"/>
              </w:rPr>
            </w:pPr>
            <w:r w:rsidRPr="00B71FA0">
              <w:rPr>
                <w:rFonts w:ascii="Times New Roman" w:hAnsi="Times New Roman"/>
              </w:rPr>
              <w:t xml:space="preserve">Objective, reliable and unequivocal documentary evidence that the items of the rabies vaccine baits to be supplied in accordance with this contract have been </w:t>
            </w:r>
            <w:proofErr w:type="spellStart"/>
            <w:r w:rsidRPr="00B71FA0">
              <w:rPr>
                <w:rFonts w:ascii="Times New Roman" w:hAnsi="Times New Roman"/>
              </w:rPr>
              <w:t>sited</w:t>
            </w:r>
            <w:proofErr w:type="spellEnd"/>
            <w:r w:rsidRPr="00B71FA0">
              <w:rPr>
                <w:rFonts w:ascii="Times New Roman" w:hAnsi="Times New Roman"/>
              </w:rPr>
              <w:t xml:space="preserve"> in full and complete accordance with the provisions and requirements of the contract.</w:t>
            </w:r>
          </w:p>
          <w:p w14:paraId="596CA5E1" w14:textId="77777777" w:rsidR="00516BE3" w:rsidRPr="00B71FA0" w:rsidRDefault="00516BE3" w:rsidP="005C4740">
            <w:pPr>
              <w:jc w:val="both"/>
              <w:rPr>
                <w:rFonts w:ascii="Times New Roman" w:hAnsi="Times New Roman"/>
              </w:rPr>
            </w:pPr>
            <w:r w:rsidRPr="00B71FA0">
              <w:rPr>
                <w:rFonts w:ascii="Times New Roman" w:hAnsi="Times New Roman"/>
              </w:rPr>
              <w:t xml:space="preserve">It is the Contractor's responsibility to put in place the necessary means to obtain the required evidence which shall include but </w:t>
            </w:r>
            <w:r w:rsidRPr="00B71FA0">
              <w:rPr>
                <w:rFonts w:ascii="Times New Roman" w:hAnsi="Times New Roman"/>
              </w:rPr>
              <w:lastRenderedPageBreak/>
              <w:t>not necessarily be limited to evidence related to:</w:t>
            </w:r>
          </w:p>
          <w:p w14:paraId="382499E1" w14:textId="77777777" w:rsidR="00516BE3" w:rsidRPr="00B71FA0" w:rsidRDefault="00516BE3" w:rsidP="00516BE3">
            <w:pPr>
              <w:numPr>
                <w:ilvl w:val="0"/>
                <w:numId w:val="26"/>
              </w:numPr>
              <w:tabs>
                <w:tab w:val="left" w:pos="142"/>
              </w:tabs>
              <w:autoSpaceDE w:val="0"/>
              <w:autoSpaceDN w:val="0"/>
              <w:spacing w:before="0" w:after="0"/>
              <w:ind w:left="142" w:hanging="142"/>
              <w:jc w:val="both"/>
              <w:rPr>
                <w:rFonts w:ascii="Times New Roman" w:hAnsi="Times New Roman"/>
              </w:rPr>
            </w:pPr>
            <w:r w:rsidRPr="00B71FA0">
              <w:rPr>
                <w:rFonts w:ascii="Times New Roman" w:hAnsi="Times New Roman"/>
              </w:rPr>
              <w:t xml:space="preserve">Meteorological conditions during the period of </w:t>
            </w:r>
            <w:r>
              <w:rPr>
                <w:rFonts w:ascii="Times New Roman" w:hAnsi="Times New Roman"/>
              </w:rPr>
              <w:t xml:space="preserve">vaccine distribution </w:t>
            </w:r>
            <w:r w:rsidRPr="00B71FA0">
              <w:rPr>
                <w:rFonts w:ascii="Times New Roman" w:hAnsi="Times New Roman"/>
              </w:rPr>
              <w:t>(siting by low altitude aerial drops) such as air temperatures, wind speeds and direction, rainfall and humidity;</w:t>
            </w:r>
          </w:p>
          <w:p w14:paraId="6F303137" w14:textId="77777777" w:rsidR="00516BE3" w:rsidRPr="00B71FA0" w:rsidRDefault="00516BE3" w:rsidP="00516BE3">
            <w:pPr>
              <w:numPr>
                <w:ilvl w:val="0"/>
                <w:numId w:val="26"/>
              </w:numPr>
              <w:tabs>
                <w:tab w:val="left" w:pos="142"/>
              </w:tabs>
              <w:autoSpaceDE w:val="0"/>
              <w:autoSpaceDN w:val="0"/>
              <w:spacing w:before="0"/>
              <w:ind w:left="142" w:hanging="142"/>
              <w:jc w:val="both"/>
              <w:rPr>
                <w:rFonts w:ascii="Times New Roman" w:hAnsi="Times New Roman"/>
              </w:rPr>
            </w:pPr>
            <w:r w:rsidRPr="00B71FA0">
              <w:rPr>
                <w:rFonts w:ascii="Times New Roman" w:hAnsi="Times New Roman"/>
              </w:rPr>
              <w:t xml:space="preserve">The precise location and time of siting (by low-altitude aerial drop) of each item of rabies vaccine bait, the altitude from which it was sited. This information is to be presented in map form and as a comma separated data file or in any other format specified by the Contracting Authority </w:t>
            </w:r>
          </w:p>
        </w:tc>
        <w:tc>
          <w:tcPr>
            <w:tcW w:w="2835" w:type="dxa"/>
          </w:tcPr>
          <w:p w14:paraId="26DCFB13" w14:textId="77777777" w:rsidR="00516BE3" w:rsidRPr="00B71FA0" w:rsidRDefault="00516BE3" w:rsidP="005C4740">
            <w:pPr>
              <w:jc w:val="both"/>
              <w:rPr>
                <w:rFonts w:ascii="Times New Roman" w:hAnsi="Times New Roman"/>
              </w:rPr>
            </w:pPr>
            <w:r w:rsidRPr="00B71FA0">
              <w:rPr>
                <w:rFonts w:ascii="Times New Roman" w:hAnsi="Times New Roman"/>
              </w:rPr>
              <w:lastRenderedPageBreak/>
              <w:t xml:space="preserve">At the end of each day on which </w:t>
            </w:r>
            <w:r>
              <w:rPr>
                <w:rFonts w:ascii="Times New Roman" w:hAnsi="Times New Roman"/>
              </w:rPr>
              <w:t xml:space="preserve">distribution </w:t>
            </w:r>
            <w:r w:rsidRPr="00B71FA0">
              <w:rPr>
                <w:rFonts w:ascii="Times New Roman" w:hAnsi="Times New Roman"/>
              </w:rPr>
              <w:t>(siting by low altitude aerial drops) of rabies vaccine baits takes place.</w:t>
            </w:r>
          </w:p>
          <w:p w14:paraId="0698D78E" w14:textId="77777777" w:rsidR="00516BE3" w:rsidRPr="00B71FA0" w:rsidRDefault="00516BE3" w:rsidP="005C4740">
            <w:pPr>
              <w:jc w:val="both"/>
              <w:rPr>
                <w:rFonts w:ascii="Times New Roman" w:hAnsi="Times New Roman"/>
              </w:rPr>
            </w:pPr>
            <w:r w:rsidRPr="00B71FA0">
              <w:rPr>
                <w:rFonts w:ascii="Times New Roman" w:hAnsi="Times New Roman"/>
              </w:rPr>
              <w:t xml:space="preserve">Submission to the Project Manager with copy to the verification agent acting on behalf of the Contracting Authority (in case that there is such Agent), as well as to the Beneficiary.  </w:t>
            </w:r>
          </w:p>
        </w:tc>
        <w:tc>
          <w:tcPr>
            <w:tcW w:w="2573" w:type="dxa"/>
          </w:tcPr>
          <w:p w14:paraId="30921949" w14:textId="77777777" w:rsidR="00516BE3" w:rsidRPr="00B71FA0" w:rsidRDefault="00516BE3" w:rsidP="005C4740">
            <w:pPr>
              <w:jc w:val="both"/>
              <w:rPr>
                <w:rFonts w:ascii="Times New Roman" w:hAnsi="Times New Roman"/>
              </w:rPr>
            </w:pPr>
            <w:r w:rsidRPr="00B71FA0">
              <w:rPr>
                <w:rFonts w:ascii="Times New Roman" w:hAnsi="Times New Roman"/>
              </w:rPr>
              <w:t>By issue of provisional acceptance certificate.</w:t>
            </w:r>
          </w:p>
        </w:tc>
      </w:tr>
      <w:tr w:rsidR="00516BE3" w:rsidRPr="007164F5" w14:paraId="6745A2A1" w14:textId="77777777" w:rsidTr="00A77F84">
        <w:tc>
          <w:tcPr>
            <w:tcW w:w="8910" w:type="dxa"/>
            <w:gridSpan w:val="3"/>
            <w:tcBorders>
              <w:top w:val="single" w:sz="4" w:space="0" w:color="auto"/>
              <w:left w:val="single" w:sz="4" w:space="0" w:color="auto"/>
              <w:bottom w:val="single" w:sz="4" w:space="0" w:color="auto"/>
              <w:right w:val="single" w:sz="4" w:space="0" w:color="auto"/>
            </w:tcBorders>
          </w:tcPr>
          <w:p w14:paraId="1E9578BD" w14:textId="77777777" w:rsidR="00516BE3" w:rsidRPr="00B71FA0" w:rsidRDefault="00516BE3" w:rsidP="005C4740">
            <w:pPr>
              <w:rPr>
                <w:rFonts w:ascii="Times New Roman" w:hAnsi="Times New Roman"/>
                <w:sz w:val="22"/>
                <w:szCs w:val="22"/>
              </w:rPr>
            </w:pPr>
            <w:r w:rsidRPr="00B71FA0">
              <w:rPr>
                <w:rFonts w:ascii="Times New Roman" w:hAnsi="Times New Roman"/>
                <w:b/>
                <w:sz w:val="22"/>
                <w:szCs w:val="22"/>
              </w:rPr>
              <w:t xml:space="preserve">Weekly Reports </w:t>
            </w:r>
          </w:p>
        </w:tc>
      </w:tr>
      <w:tr w:rsidR="00516BE3" w:rsidRPr="007164F5" w14:paraId="5DF927AF" w14:textId="77777777" w:rsidTr="00A77F84">
        <w:tc>
          <w:tcPr>
            <w:tcW w:w="3502" w:type="dxa"/>
            <w:tcBorders>
              <w:top w:val="single" w:sz="4" w:space="0" w:color="auto"/>
              <w:left w:val="single" w:sz="4" w:space="0" w:color="auto"/>
              <w:bottom w:val="single" w:sz="4" w:space="0" w:color="auto"/>
              <w:right w:val="single" w:sz="4" w:space="0" w:color="auto"/>
            </w:tcBorders>
          </w:tcPr>
          <w:p w14:paraId="757CEEA0" w14:textId="77777777" w:rsidR="00516BE3" w:rsidRPr="00B71FA0" w:rsidRDefault="00516BE3" w:rsidP="005C4740">
            <w:pPr>
              <w:ind w:left="33"/>
              <w:jc w:val="both"/>
              <w:rPr>
                <w:rFonts w:ascii="Times New Roman" w:hAnsi="Times New Roman"/>
              </w:rPr>
            </w:pPr>
            <w:r w:rsidRPr="00B71FA0">
              <w:rPr>
                <w:rFonts w:ascii="Times New Roman" w:hAnsi="Times New Roman"/>
              </w:rPr>
              <w:t>11. Brief Operational weekly reports on course of the actions (including maps on covered territories during the week, numbers of already distributed vaccines doses, numbers of distributed vaccines doses per each day of the campaign, percentage of the territory already covered, progress and observed problems, etc.).</w:t>
            </w:r>
          </w:p>
        </w:tc>
        <w:tc>
          <w:tcPr>
            <w:tcW w:w="2835" w:type="dxa"/>
            <w:tcBorders>
              <w:top w:val="single" w:sz="4" w:space="0" w:color="auto"/>
              <w:left w:val="single" w:sz="4" w:space="0" w:color="auto"/>
              <w:bottom w:val="single" w:sz="4" w:space="0" w:color="auto"/>
              <w:right w:val="single" w:sz="4" w:space="0" w:color="auto"/>
            </w:tcBorders>
          </w:tcPr>
          <w:p w14:paraId="54DB5ECB" w14:textId="77777777" w:rsidR="00516BE3" w:rsidRPr="00B71FA0" w:rsidRDefault="00516BE3" w:rsidP="005C4740">
            <w:pPr>
              <w:jc w:val="both"/>
              <w:rPr>
                <w:rFonts w:ascii="Times New Roman" w:hAnsi="Times New Roman"/>
              </w:rPr>
            </w:pPr>
            <w:r w:rsidRPr="00936F41">
              <w:rPr>
                <w:rFonts w:ascii="Times New Roman" w:hAnsi="Times New Roman"/>
              </w:rPr>
              <w:t>By each Monday</w:t>
            </w:r>
            <w:r w:rsidRPr="00B71FA0">
              <w:rPr>
                <w:rFonts w:ascii="Times New Roman" w:hAnsi="Times New Roman"/>
              </w:rPr>
              <w:t xml:space="preserve"> for the preceding week for the duration of the campaign.</w:t>
            </w:r>
          </w:p>
          <w:p w14:paraId="7ED07685" w14:textId="77777777" w:rsidR="00516BE3" w:rsidRPr="00B71FA0" w:rsidRDefault="00516BE3" w:rsidP="005C4740">
            <w:pPr>
              <w:jc w:val="both"/>
              <w:rPr>
                <w:rFonts w:ascii="Times New Roman" w:hAnsi="Times New Roman"/>
              </w:rPr>
            </w:pPr>
            <w:r w:rsidRPr="00B71FA0">
              <w:rPr>
                <w:rFonts w:ascii="Times New Roman" w:hAnsi="Times New Roman"/>
              </w:rPr>
              <w:t xml:space="preserve">Submission to the Project Manager with copy to the verification agent acting on behalf of the Contracting Authority (in case that there is such Agent), as well as to the Beneficiary.  </w:t>
            </w:r>
          </w:p>
        </w:tc>
        <w:tc>
          <w:tcPr>
            <w:tcW w:w="2573" w:type="dxa"/>
            <w:tcBorders>
              <w:top w:val="single" w:sz="4" w:space="0" w:color="auto"/>
              <w:left w:val="single" w:sz="4" w:space="0" w:color="auto"/>
              <w:bottom w:val="single" w:sz="4" w:space="0" w:color="auto"/>
              <w:right w:val="single" w:sz="4" w:space="0" w:color="auto"/>
            </w:tcBorders>
          </w:tcPr>
          <w:p w14:paraId="1E5FD849" w14:textId="77777777" w:rsidR="00516BE3" w:rsidRPr="00B71FA0" w:rsidRDefault="00516BE3" w:rsidP="005C4740">
            <w:pPr>
              <w:jc w:val="both"/>
              <w:rPr>
                <w:rFonts w:ascii="Times New Roman" w:hAnsi="Times New Roman"/>
              </w:rPr>
            </w:pPr>
            <w:r w:rsidRPr="00B71FA0">
              <w:rPr>
                <w:rFonts w:ascii="Times New Roman" w:hAnsi="Times New Roman"/>
              </w:rPr>
              <w:t>NA</w:t>
            </w:r>
          </w:p>
        </w:tc>
      </w:tr>
      <w:tr w:rsidR="00516BE3" w:rsidRPr="000149C3" w14:paraId="19405209" w14:textId="77777777" w:rsidTr="00A77F84">
        <w:tc>
          <w:tcPr>
            <w:tcW w:w="8910" w:type="dxa"/>
            <w:gridSpan w:val="3"/>
            <w:tcBorders>
              <w:top w:val="single" w:sz="4" w:space="0" w:color="auto"/>
              <w:left w:val="single" w:sz="4" w:space="0" w:color="auto"/>
              <w:bottom w:val="single" w:sz="4" w:space="0" w:color="auto"/>
              <w:right w:val="single" w:sz="4" w:space="0" w:color="auto"/>
            </w:tcBorders>
          </w:tcPr>
          <w:p w14:paraId="3A744322" w14:textId="77777777" w:rsidR="00516BE3" w:rsidRPr="00B71FA0" w:rsidRDefault="00516BE3" w:rsidP="005C4740">
            <w:pPr>
              <w:rPr>
                <w:rFonts w:ascii="Times New Roman" w:hAnsi="Times New Roman"/>
                <w:sz w:val="22"/>
                <w:szCs w:val="22"/>
              </w:rPr>
            </w:pPr>
            <w:r w:rsidRPr="00B71FA0">
              <w:rPr>
                <w:rFonts w:ascii="Times New Roman" w:hAnsi="Times New Roman"/>
                <w:b/>
                <w:sz w:val="22"/>
                <w:szCs w:val="22"/>
              </w:rPr>
              <w:t>Consolidated Reports on each vaccination campaign</w:t>
            </w:r>
          </w:p>
        </w:tc>
      </w:tr>
      <w:tr w:rsidR="00516BE3" w:rsidRPr="000149C3" w14:paraId="4D861002" w14:textId="77777777" w:rsidTr="00A77F84">
        <w:tc>
          <w:tcPr>
            <w:tcW w:w="3502" w:type="dxa"/>
            <w:tcBorders>
              <w:top w:val="single" w:sz="4" w:space="0" w:color="auto"/>
              <w:left w:val="single" w:sz="4" w:space="0" w:color="auto"/>
              <w:bottom w:val="single" w:sz="4" w:space="0" w:color="auto"/>
              <w:right w:val="single" w:sz="4" w:space="0" w:color="auto"/>
            </w:tcBorders>
          </w:tcPr>
          <w:p w14:paraId="5397DF36" w14:textId="159CE54E" w:rsidR="00516BE3" w:rsidRPr="00B71FA0" w:rsidRDefault="00516BE3" w:rsidP="005C4740">
            <w:pPr>
              <w:jc w:val="both"/>
              <w:rPr>
                <w:rFonts w:ascii="Times New Roman" w:hAnsi="Times New Roman"/>
              </w:rPr>
            </w:pPr>
            <w:r w:rsidRPr="00B71FA0">
              <w:rPr>
                <w:rFonts w:ascii="Times New Roman" w:hAnsi="Times New Roman"/>
              </w:rPr>
              <w:t>12. Consolidated Report on each vaccination campaign to include supporting documentary evidence from points 9 and 10 in annexes, and in the electronic form (</w:t>
            </w:r>
            <w:r w:rsidR="00E20780">
              <w:rPr>
                <w:rFonts w:ascii="Times New Roman" w:hAnsi="Times New Roman"/>
              </w:rPr>
              <w:t>USB</w:t>
            </w:r>
            <w:r w:rsidRPr="00B71FA0">
              <w:rPr>
                <w:rFonts w:ascii="Times New Roman" w:hAnsi="Times New Roman"/>
              </w:rPr>
              <w:t xml:space="preserve"> or similar). </w:t>
            </w:r>
          </w:p>
          <w:p w14:paraId="045B0073" w14:textId="3F15915E" w:rsidR="00516BE3" w:rsidRPr="00B71FA0" w:rsidRDefault="00516BE3" w:rsidP="005C4740">
            <w:pPr>
              <w:jc w:val="both"/>
              <w:rPr>
                <w:rFonts w:ascii="Times New Roman" w:hAnsi="Times New Roman"/>
              </w:rPr>
            </w:pPr>
            <w:r w:rsidRPr="00B71FA0">
              <w:rPr>
                <w:rFonts w:ascii="Times New Roman" w:hAnsi="Times New Roman"/>
              </w:rPr>
              <w:t>In addition, the reports shall include the information in tabular form on the number of vaccines distributed on each day, the geographic locations covered each day, total number of vaccines distributed as recorded</w:t>
            </w:r>
            <w:r w:rsidR="00E20780">
              <w:rPr>
                <w:rFonts w:ascii="Times New Roman" w:hAnsi="Times New Roman"/>
              </w:rPr>
              <w:t xml:space="preserve">. </w:t>
            </w:r>
            <w:r w:rsidR="00E20780" w:rsidRPr="00CC44F6">
              <w:rPr>
                <w:rFonts w:ascii="Times New Roman" w:hAnsi="Times New Roman"/>
              </w:rPr>
              <w:t xml:space="preserve">The data should include the entire data set, for the entire vaccination campaign, of all the original flight track data as well as the bait drop data, each in appropriate format (e.g. </w:t>
            </w:r>
            <w:proofErr w:type="spellStart"/>
            <w:r w:rsidR="00E20780" w:rsidRPr="00CC44F6">
              <w:rPr>
                <w:rFonts w:ascii="Times New Roman" w:hAnsi="Times New Roman"/>
              </w:rPr>
              <w:t>shp</w:t>
            </w:r>
            <w:proofErr w:type="spellEnd"/>
            <w:r w:rsidR="00E20780" w:rsidRPr="00CC44F6">
              <w:rPr>
                <w:rFonts w:ascii="Times New Roman" w:hAnsi="Times New Roman"/>
              </w:rPr>
              <w:t xml:space="preserve">, csv </w:t>
            </w:r>
            <w:proofErr w:type="spellStart"/>
            <w:r w:rsidR="00E20780" w:rsidRPr="00CC44F6">
              <w:rPr>
                <w:rFonts w:ascii="Times New Roman" w:hAnsi="Times New Roman"/>
              </w:rPr>
              <w:t>etc</w:t>
            </w:r>
            <w:proofErr w:type="spellEnd"/>
            <w:r w:rsidR="00E20780" w:rsidRPr="00CC44F6">
              <w:rPr>
                <w:rFonts w:ascii="Times New Roman" w:hAnsi="Times New Roman"/>
              </w:rPr>
              <w:t>) compatible with commonly used GIS software for further analysis</w:t>
            </w:r>
            <w:r w:rsidRPr="00B71FA0">
              <w:rPr>
                <w:rFonts w:ascii="Times New Roman" w:hAnsi="Times New Roman"/>
              </w:rPr>
              <w:t xml:space="preserve"> </w:t>
            </w:r>
          </w:p>
          <w:p w14:paraId="322CE97C" w14:textId="77777777" w:rsidR="00516BE3" w:rsidRPr="00B71FA0" w:rsidRDefault="00516BE3" w:rsidP="005C4740">
            <w:pPr>
              <w:ind w:left="33"/>
              <w:jc w:val="both"/>
              <w:rPr>
                <w:rFonts w:ascii="Times New Roman" w:hAnsi="Times New Roman"/>
              </w:rPr>
            </w:pPr>
            <w:r w:rsidRPr="00B71FA0">
              <w:rPr>
                <w:rFonts w:ascii="Times New Roman" w:hAnsi="Times New Roman"/>
              </w:rPr>
              <w:t xml:space="preserve">As part of the Consolidated Report on each vaccination campaign, the Contractor must provide a written confirmation by the Beneficiary (Veterinary Directorate) and acceptance verification agent acting on behalf of the Contracting Authority (if there is such agent) that all contractual obligations as </w:t>
            </w:r>
            <w:r w:rsidRPr="00B71FA0">
              <w:rPr>
                <w:rFonts w:ascii="Times New Roman" w:hAnsi="Times New Roman"/>
              </w:rPr>
              <w:lastRenderedPageBreak/>
              <w:t xml:space="preserve">per the </w:t>
            </w:r>
            <w:r w:rsidRPr="00936F41">
              <w:rPr>
                <w:rFonts w:ascii="Times New Roman" w:hAnsi="Times New Roman"/>
              </w:rPr>
              <w:t>Technical Specifications</w:t>
            </w:r>
            <w:r w:rsidRPr="00B71FA0">
              <w:rPr>
                <w:rFonts w:ascii="Times New Roman" w:hAnsi="Times New Roman"/>
              </w:rPr>
              <w:t xml:space="preserve"> as well as other terms and conditions of the Contract have been successfully implemented and fulfilled. </w:t>
            </w:r>
          </w:p>
        </w:tc>
        <w:tc>
          <w:tcPr>
            <w:tcW w:w="2835" w:type="dxa"/>
            <w:tcBorders>
              <w:top w:val="single" w:sz="4" w:space="0" w:color="auto"/>
              <w:left w:val="single" w:sz="4" w:space="0" w:color="auto"/>
              <w:bottom w:val="single" w:sz="4" w:space="0" w:color="auto"/>
              <w:right w:val="single" w:sz="4" w:space="0" w:color="auto"/>
            </w:tcBorders>
          </w:tcPr>
          <w:p w14:paraId="00060C3F" w14:textId="77777777" w:rsidR="00516BE3" w:rsidRPr="00936F41" w:rsidRDefault="00516BE3" w:rsidP="005C4740">
            <w:pPr>
              <w:jc w:val="both"/>
              <w:rPr>
                <w:rFonts w:ascii="Times New Roman" w:hAnsi="Times New Roman"/>
              </w:rPr>
            </w:pPr>
            <w:r w:rsidRPr="00936F41">
              <w:rPr>
                <w:rFonts w:ascii="Times New Roman" w:hAnsi="Times New Roman"/>
              </w:rPr>
              <w:lastRenderedPageBreak/>
              <w:t xml:space="preserve">Within 21 days from completion of the vaccination campaign. </w:t>
            </w:r>
          </w:p>
          <w:p w14:paraId="03108A55" w14:textId="77777777" w:rsidR="00516BE3" w:rsidRPr="00B71FA0" w:rsidRDefault="00516BE3" w:rsidP="005C4740">
            <w:pPr>
              <w:jc w:val="both"/>
              <w:rPr>
                <w:rFonts w:ascii="Times New Roman" w:hAnsi="Times New Roman"/>
              </w:rPr>
            </w:pPr>
            <w:r w:rsidRPr="00B71FA0">
              <w:rPr>
                <w:rFonts w:ascii="Times New Roman" w:hAnsi="Times New Roman"/>
              </w:rPr>
              <w:t>Submission to the Project Manager with copy to the verification agent acting on behalf of the Contracting Authority (in case that there is such Agent), a</w:t>
            </w:r>
            <w:r>
              <w:rPr>
                <w:rFonts w:ascii="Times New Roman" w:hAnsi="Times New Roman"/>
              </w:rPr>
              <w:t>s well as to the Beneficiary.</w:t>
            </w:r>
          </w:p>
        </w:tc>
        <w:tc>
          <w:tcPr>
            <w:tcW w:w="2573" w:type="dxa"/>
            <w:tcBorders>
              <w:top w:val="single" w:sz="4" w:space="0" w:color="auto"/>
              <w:left w:val="single" w:sz="4" w:space="0" w:color="auto"/>
              <w:bottom w:val="single" w:sz="4" w:space="0" w:color="auto"/>
              <w:right w:val="single" w:sz="4" w:space="0" w:color="auto"/>
            </w:tcBorders>
          </w:tcPr>
          <w:p w14:paraId="2C979042" w14:textId="77777777" w:rsidR="00516BE3" w:rsidRPr="00B71FA0" w:rsidRDefault="00516BE3" w:rsidP="005C4740">
            <w:pPr>
              <w:jc w:val="both"/>
              <w:rPr>
                <w:rFonts w:ascii="Times New Roman" w:hAnsi="Times New Roman"/>
              </w:rPr>
            </w:pPr>
            <w:r w:rsidRPr="00B71FA0">
              <w:rPr>
                <w:rFonts w:ascii="Times New Roman" w:hAnsi="Times New Roman"/>
              </w:rPr>
              <w:t>By issue of provisional acceptance certificate for the Contract</w:t>
            </w:r>
            <w:r>
              <w:rPr>
                <w:rFonts w:ascii="Times New Roman" w:hAnsi="Times New Roman"/>
              </w:rPr>
              <w:t>.</w:t>
            </w:r>
          </w:p>
        </w:tc>
      </w:tr>
    </w:tbl>
    <w:p w14:paraId="693262AB" w14:textId="2BCBB746" w:rsidR="00516BE3" w:rsidRDefault="00516BE3" w:rsidP="00516BE3">
      <w:pPr>
        <w:jc w:val="both"/>
        <w:rPr>
          <w:rFonts w:ascii="Times New Roman" w:hAnsi="Times New Roman"/>
          <w:sz w:val="22"/>
          <w:szCs w:val="22"/>
          <w:lang w:val="en-US"/>
        </w:rPr>
      </w:pPr>
      <w:r>
        <w:rPr>
          <w:rFonts w:ascii="Times New Roman" w:hAnsi="Times New Roman"/>
          <w:sz w:val="22"/>
          <w:szCs w:val="22"/>
          <w:lang w:val="en-US"/>
        </w:rPr>
        <w:t xml:space="preserve">In order to facilitate the processing of the documents handed to the </w:t>
      </w:r>
      <w:r w:rsidRPr="00C10BEF">
        <w:rPr>
          <w:rFonts w:ascii="Times New Roman" w:hAnsi="Times New Roman"/>
          <w:sz w:val="22"/>
          <w:szCs w:val="22"/>
          <w:lang w:val="en-US"/>
        </w:rPr>
        <w:t xml:space="preserve">Ministry of Finance, Department for Contracting and Financing of EU Funded </w:t>
      </w:r>
      <w:proofErr w:type="spellStart"/>
      <w:r w:rsidRPr="00C10BEF">
        <w:rPr>
          <w:rFonts w:ascii="Times New Roman" w:hAnsi="Times New Roman"/>
          <w:sz w:val="22"/>
          <w:szCs w:val="22"/>
          <w:lang w:val="en-US"/>
        </w:rPr>
        <w:t>Programmes</w:t>
      </w:r>
      <w:proofErr w:type="spellEnd"/>
      <w:r w:rsidRPr="00C10BEF">
        <w:rPr>
          <w:rFonts w:ascii="Times New Roman" w:hAnsi="Times New Roman"/>
          <w:sz w:val="22"/>
          <w:szCs w:val="22"/>
          <w:lang w:val="en-US"/>
        </w:rPr>
        <w:t xml:space="preserve"> (CFCU)</w:t>
      </w:r>
      <w:r>
        <w:rPr>
          <w:rFonts w:ascii="Times New Roman" w:hAnsi="Times New Roman"/>
          <w:sz w:val="22"/>
          <w:szCs w:val="22"/>
          <w:lang w:val="en-US"/>
        </w:rPr>
        <w:t>, the Contactor shall also submit an electronic version of the documents. The electronic version shall be identical to the original (printed) version, however in case of any discrepancies between the electronic version and the original (printed version), the latter will prevail.</w:t>
      </w:r>
    </w:p>
    <w:p w14:paraId="09203E64" w14:textId="132CED38" w:rsidR="0047783A" w:rsidRPr="003D6B6C" w:rsidRDefault="00516BE3" w:rsidP="00516BE3">
      <w:pPr>
        <w:jc w:val="both"/>
        <w:rPr>
          <w:rFonts w:ascii="Times New Roman" w:hAnsi="Times New Roman"/>
          <w:b/>
          <w:sz w:val="22"/>
          <w:szCs w:val="22"/>
        </w:rPr>
      </w:pPr>
      <w:r>
        <w:rPr>
          <w:rFonts w:ascii="Times New Roman" w:hAnsi="Times New Roman"/>
          <w:sz w:val="22"/>
          <w:szCs w:val="22"/>
          <w:lang w:val="en-US"/>
        </w:rPr>
        <w:t>The digital versions of the documents can be submitted on a</w:t>
      </w:r>
      <w:r w:rsidR="00C235D9">
        <w:rPr>
          <w:rFonts w:ascii="Times New Roman" w:hAnsi="Times New Roman"/>
          <w:sz w:val="22"/>
          <w:szCs w:val="22"/>
          <w:lang w:val="en-US"/>
        </w:rPr>
        <w:t>n</w:t>
      </w:r>
      <w:r>
        <w:rPr>
          <w:rFonts w:ascii="Times New Roman" w:hAnsi="Times New Roman"/>
          <w:sz w:val="22"/>
          <w:szCs w:val="22"/>
          <w:lang w:val="en-US"/>
        </w:rPr>
        <w:t xml:space="preserve"> USB or sent to the </w:t>
      </w:r>
      <w:r w:rsidRPr="00516BE3">
        <w:rPr>
          <w:rFonts w:ascii="Times New Roman" w:hAnsi="Times New Roman"/>
          <w:sz w:val="22"/>
          <w:szCs w:val="22"/>
          <w:lang w:val="en-US"/>
        </w:rPr>
        <w:t xml:space="preserve">Contracting Authority's </w:t>
      </w:r>
      <w:r>
        <w:rPr>
          <w:rFonts w:ascii="Times New Roman" w:hAnsi="Times New Roman"/>
          <w:sz w:val="22"/>
          <w:szCs w:val="22"/>
          <w:lang w:val="en-US"/>
        </w:rPr>
        <w:t xml:space="preserve">e-mail address specified under Article 4.1. The name of the Contractor as well as the contract number and title should be clearly indicated in the e-mail subject or on </w:t>
      </w:r>
      <w:r w:rsidR="00C235D9">
        <w:rPr>
          <w:rFonts w:ascii="Times New Roman" w:hAnsi="Times New Roman"/>
          <w:sz w:val="22"/>
          <w:szCs w:val="22"/>
          <w:lang w:val="en-US"/>
        </w:rPr>
        <w:t>an</w:t>
      </w:r>
      <w:r>
        <w:rPr>
          <w:rFonts w:ascii="Times New Roman" w:hAnsi="Times New Roman"/>
          <w:sz w:val="22"/>
          <w:szCs w:val="22"/>
          <w:lang w:val="en-US"/>
        </w:rPr>
        <w:t xml:space="preserve"> USB.</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44E21E0C" w14:textId="31ED12D3" w:rsidR="00516BE3" w:rsidRDefault="00516BE3" w:rsidP="00E54D22">
      <w:pPr>
        <w:spacing w:before="0" w:after="0"/>
        <w:jc w:val="both"/>
        <w:rPr>
          <w:rFonts w:ascii="Times New Roman" w:hAnsi="Times New Roman"/>
          <w:sz w:val="22"/>
          <w:szCs w:val="22"/>
        </w:rPr>
      </w:pPr>
      <w:r>
        <w:rPr>
          <w:rFonts w:ascii="Times New Roman" w:hAnsi="Times New Roman"/>
          <w:sz w:val="22"/>
          <w:szCs w:val="22"/>
        </w:rPr>
        <w:t xml:space="preserve">The Contractor shall </w:t>
      </w:r>
      <w:r w:rsidRPr="00A25810">
        <w:rPr>
          <w:rFonts w:ascii="Times New Roman" w:hAnsi="Times New Roman"/>
          <w:sz w:val="22"/>
          <w:szCs w:val="22"/>
        </w:rPr>
        <w:t>comply with all applicable national laws</w:t>
      </w:r>
      <w:r>
        <w:rPr>
          <w:rFonts w:ascii="Times New Roman" w:hAnsi="Times New Roman"/>
          <w:sz w:val="22"/>
          <w:szCs w:val="22"/>
        </w:rPr>
        <w:t xml:space="preserve"> during</w:t>
      </w:r>
      <w:r w:rsidRPr="00596B9A">
        <w:rPr>
          <w:rFonts w:ascii="Times New Roman" w:hAnsi="Times New Roman"/>
          <w:sz w:val="22"/>
          <w:szCs w:val="22"/>
        </w:rPr>
        <w:t xml:space="preserve"> </w:t>
      </w:r>
      <w:r>
        <w:rPr>
          <w:rFonts w:ascii="Times New Roman" w:hAnsi="Times New Roman"/>
          <w:sz w:val="22"/>
          <w:szCs w:val="22"/>
        </w:rPr>
        <w:t>performance of the Contract</w:t>
      </w:r>
      <w:r w:rsidRPr="00A25810">
        <w:rPr>
          <w:rFonts w:ascii="Times New Roman" w:hAnsi="Times New Roman"/>
          <w:sz w:val="22"/>
          <w:szCs w:val="22"/>
        </w:rPr>
        <w:t>.</w:t>
      </w:r>
    </w:p>
    <w:p w14:paraId="6EF7ED82" w14:textId="77777777" w:rsidR="00E54D22" w:rsidRPr="00B82329" w:rsidRDefault="00E54D22" w:rsidP="00E54D22">
      <w:pPr>
        <w:spacing w:before="0" w:after="0"/>
        <w:jc w:val="both"/>
        <w:rPr>
          <w:rFonts w:ascii="Times New Roman" w:hAnsi="Times New Roman"/>
          <w:sz w:val="22"/>
          <w:szCs w:val="22"/>
        </w:rPr>
      </w:pPr>
    </w:p>
    <w:p w14:paraId="745CD042" w14:textId="52544661" w:rsidR="00E54D22" w:rsidRDefault="00E54D22" w:rsidP="00E54D22">
      <w:pPr>
        <w:spacing w:before="0" w:after="0"/>
        <w:jc w:val="both"/>
        <w:rPr>
          <w:rFonts w:ascii="Times New Roman" w:hAnsi="Times New Roman"/>
          <w:sz w:val="22"/>
          <w:szCs w:val="22"/>
          <w:lang w:val="en-US"/>
        </w:rPr>
      </w:pPr>
      <w:r w:rsidRPr="008E3294">
        <w:rPr>
          <w:rFonts w:ascii="Times New Roman" w:hAnsi="Times New Roman"/>
          <w:sz w:val="22"/>
          <w:szCs w:val="22"/>
          <w:lang w:val="en-US"/>
        </w:rPr>
        <w:t>The Contractor shall pay all taxes, duties and fees, and obtain all permits, licenses and approvals, as required by the laws of Serbia in relation to the contract</w:t>
      </w:r>
      <w:r>
        <w:rPr>
          <w:rFonts w:ascii="Times New Roman" w:hAnsi="Times New Roman"/>
          <w:sz w:val="22"/>
          <w:szCs w:val="22"/>
          <w:lang w:val="en-US"/>
        </w:rPr>
        <w:t xml:space="preserve">. </w:t>
      </w:r>
      <w:r w:rsidRPr="008E3294">
        <w:rPr>
          <w:rFonts w:ascii="Times New Roman" w:hAnsi="Times New Roman"/>
          <w:sz w:val="22"/>
          <w:szCs w:val="22"/>
          <w:lang w:val="en-US"/>
        </w:rPr>
        <w:t>The Contractor should become acquainted with any relevant legal provisions in force in Serbia as to avoid any associated delays during the implementation period. The Contractor shall indemnify and hold the Contracting Authority and the Beneficiary harmless against and from consequences to do so.</w:t>
      </w:r>
    </w:p>
    <w:p w14:paraId="061CE0F7" w14:textId="77777777" w:rsidR="00E54D22" w:rsidRPr="00E54D22" w:rsidRDefault="00E54D22" w:rsidP="00E54D22">
      <w:pPr>
        <w:spacing w:before="0" w:after="0"/>
        <w:jc w:val="both"/>
        <w:rPr>
          <w:rFonts w:ascii="Times New Roman" w:hAnsi="Times New Roman"/>
          <w:sz w:val="22"/>
          <w:szCs w:val="22"/>
          <w:lang w:val="en-US"/>
        </w:rPr>
      </w:pPr>
    </w:p>
    <w:p w14:paraId="6B6991EB" w14:textId="2E1332BF" w:rsidR="00E54D22" w:rsidRDefault="00E54D22" w:rsidP="00E54D22">
      <w:pPr>
        <w:spacing w:before="0" w:after="0"/>
        <w:jc w:val="both"/>
        <w:rPr>
          <w:rFonts w:ascii="Times New Roman" w:hAnsi="Times New Roman"/>
          <w:sz w:val="22"/>
          <w:szCs w:val="22"/>
        </w:rPr>
      </w:pPr>
      <w:r w:rsidRPr="008E3294">
        <w:rPr>
          <w:rFonts w:ascii="Times New Roman" w:hAnsi="Times New Roman"/>
          <w:sz w:val="22"/>
          <w:szCs w:val="22"/>
        </w:rPr>
        <w:t>The Contractor shall, within two weeks from the signature of the contract by both parties, contact the Contracting Authority in order to receive information about the VAT exemption, and/or taxes of equivalent effect, stamp or registration duties or any other charge having equivalent effect and the Customs procedures.</w:t>
      </w:r>
    </w:p>
    <w:p w14:paraId="318E9464" w14:textId="77777777" w:rsidR="00E54D22" w:rsidRPr="00E54D22" w:rsidRDefault="00E54D22" w:rsidP="00E54D22">
      <w:pPr>
        <w:spacing w:before="0" w:after="0"/>
        <w:jc w:val="both"/>
        <w:rPr>
          <w:rFonts w:ascii="Times New Roman" w:hAnsi="Times New Roman"/>
          <w:sz w:val="22"/>
          <w:szCs w:val="22"/>
        </w:rPr>
      </w:pPr>
    </w:p>
    <w:p w14:paraId="4C0FE7A5" w14:textId="77777777" w:rsidR="00E54D22" w:rsidRPr="008E3294" w:rsidRDefault="00E54D22" w:rsidP="00E54D22">
      <w:pPr>
        <w:spacing w:before="0" w:after="0"/>
        <w:jc w:val="both"/>
        <w:rPr>
          <w:rFonts w:ascii="Times New Roman" w:hAnsi="Times New Roman"/>
          <w:sz w:val="22"/>
          <w:szCs w:val="22"/>
        </w:rPr>
      </w:pPr>
      <w:r w:rsidRPr="008E3294">
        <w:rPr>
          <w:rFonts w:ascii="Times New Roman" w:hAnsi="Times New Roman"/>
          <w:sz w:val="22"/>
          <w:szCs w:val="22"/>
        </w:rPr>
        <w:t>The Beneficiary shall (where in a position to do so) provide reasonable assistance to the Contractor at his request:</w:t>
      </w:r>
    </w:p>
    <w:p w14:paraId="193687C6" w14:textId="261E5901" w:rsidR="00E54D22" w:rsidRPr="009F7167" w:rsidRDefault="00E54D22" w:rsidP="00595BC3">
      <w:pPr>
        <w:numPr>
          <w:ilvl w:val="0"/>
          <w:numId w:val="28"/>
        </w:numPr>
        <w:spacing w:before="0" w:after="0"/>
        <w:jc w:val="both"/>
        <w:rPr>
          <w:rFonts w:ascii="Times New Roman" w:hAnsi="Times New Roman"/>
          <w:sz w:val="22"/>
          <w:szCs w:val="22"/>
          <w:lang w:val="en-US"/>
        </w:rPr>
      </w:pPr>
      <w:r w:rsidRPr="009F7167">
        <w:rPr>
          <w:rFonts w:ascii="Times New Roman" w:hAnsi="Times New Roman"/>
          <w:sz w:val="22"/>
          <w:szCs w:val="22"/>
          <w:lang w:val="en-US"/>
        </w:rPr>
        <w:t xml:space="preserve">By obtaining copies of the Laws of Serbia which are relevant to the Contract such as Law on VAT ("Official Gazette </w:t>
      </w:r>
      <w:proofErr w:type="gramStart"/>
      <w:r w:rsidRPr="009F7167">
        <w:rPr>
          <w:rFonts w:ascii="Times New Roman" w:hAnsi="Times New Roman"/>
          <w:sz w:val="22"/>
          <w:szCs w:val="22"/>
          <w:lang w:val="en-US"/>
        </w:rPr>
        <w:t>of  RS</w:t>
      </w:r>
      <w:proofErr w:type="gramEnd"/>
      <w:r w:rsidRPr="009F7167">
        <w:rPr>
          <w:rFonts w:ascii="Times New Roman" w:hAnsi="Times New Roman"/>
          <w:sz w:val="22"/>
          <w:szCs w:val="22"/>
          <w:lang w:val="en-US"/>
        </w:rPr>
        <w:t xml:space="preserve">", no. 84/2004, 86/2004 - </w:t>
      </w:r>
      <w:proofErr w:type="spellStart"/>
      <w:r w:rsidRPr="009F7167">
        <w:rPr>
          <w:rFonts w:ascii="Times New Roman" w:hAnsi="Times New Roman"/>
          <w:sz w:val="22"/>
          <w:szCs w:val="22"/>
          <w:lang w:val="en-US"/>
        </w:rPr>
        <w:t>cor</w:t>
      </w:r>
      <w:proofErr w:type="spellEnd"/>
      <w:r w:rsidRPr="009F7167">
        <w:rPr>
          <w:rFonts w:ascii="Times New Roman" w:hAnsi="Times New Roman"/>
          <w:sz w:val="22"/>
          <w:szCs w:val="22"/>
          <w:lang w:val="en-US"/>
        </w:rPr>
        <w:t xml:space="preserve"> 61/2005, 61/2007, 93/2012, 108/2013, 6/2014, 68/2014, 142/2014, 5/2015, 83/2015, 5/2016, 108/2016</w:t>
      </w:r>
      <w:r w:rsidR="00595BC3" w:rsidRPr="009F7167">
        <w:rPr>
          <w:rFonts w:ascii="Times New Roman" w:hAnsi="Times New Roman"/>
          <w:sz w:val="22"/>
          <w:szCs w:val="22"/>
          <w:lang w:val="en-US"/>
        </w:rPr>
        <w:t xml:space="preserve">, </w:t>
      </w:r>
      <w:r w:rsidRPr="009F7167">
        <w:rPr>
          <w:rFonts w:ascii="Times New Roman" w:hAnsi="Times New Roman"/>
          <w:sz w:val="22"/>
          <w:szCs w:val="22"/>
          <w:lang w:val="en-US"/>
        </w:rPr>
        <w:t>7/2017</w:t>
      </w:r>
      <w:r w:rsidR="00595BC3" w:rsidRPr="009F7167">
        <w:rPr>
          <w:rFonts w:ascii="Times New Roman" w:hAnsi="Times New Roman"/>
          <w:sz w:val="22"/>
          <w:szCs w:val="22"/>
          <w:lang w:val="en-US"/>
        </w:rPr>
        <w:t>, 113/2017, 13/2018, 30/2018, 4/2019, 72/2019, 8/2020 and 153/2020</w:t>
      </w:r>
      <w:r w:rsidRPr="009F7167">
        <w:rPr>
          <w:rFonts w:ascii="Times New Roman" w:hAnsi="Times New Roman"/>
          <w:sz w:val="22"/>
          <w:szCs w:val="22"/>
          <w:lang w:val="en-US"/>
        </w:rPr>
        <w:t xml:space="preserve">); </w:t>
      </w:r>
    </w:p>
    <w:p w14:paraId="5C0380CF" w14:textId="1DA01C63" w:rsidR="00E54D22" w:rsidRPr="009F7167" w:rsidRDefault="00E54D22" w:rsidP="00E54D22">
      <w:pPr>
        <w:spacing w:before="0" w:after="0"/>
        <w:ind w:left="720"/>
        <w:jc w:val="both"/>
        <w:rPr>
          <w:rFonts w:ascii="Times New Roman" w:hAnsi="Times New Roman"/>
          <w:sz w:val="22"/>
          <w:szCs w:val="22"/>
          <w:lang w:val="en-US"/>
        </w:rPr>
      </w:pPr>
      <w:proofErr w:type="spellStart"/>
      <w:r w:rsidRPr="009F7167">
        <w:rPr>
          <w:rFonts w:ascii="Times New Roman" w:hAnsi="Times New Roman"/>
          <w:sz w:val="22"/>
          <w:szCs w:val="22"/>
          <w:lang w:val="en-US"/>
        </w:rPr>
        <w:t>Аir</w:t>
      </w:r>
      <w:proofErr w:type="spellEnd"/>
      <w:r w:rsidRPr="009F7167">
        <w:rPr>
          <w:rFonts w:ascii="Times New Roman" w:hAnsi="Times New Roman"/>
          <w:sz w:val="22"/>
          <w:szCs w:val="22"/>
          <w:lang w:val="en-US"/>
        </w:rPr>
        <w:t xml:space="preserve"> Transport Law „Official Gazette of the Republic of </w:t>
      </w:r>
      <w:proofErr w:type="gramStart"/>
      <w:r w:rsidRPr="009F7167">
        <w:rPr>
          <w:rFonts w:ascii="Times New Roman" w:hAnsi="Times New Roman"/>
          <w:sz w:val="22"/>
          <w:szCs w:val="22"/>
          <w:lang w:val="en-US"/>
        </w:rPr>
        <w:t>Serbia“</w:t>
      </w:r>
      <w:proofErr w:type="gramEnd"/>
      <w:r w:rsidRPr="009F7167">
        <w:rPr>
          <w:rFonts w:ascii="Times New Roman" w:hAnsi="Times New Roman"/>
          <w:sz w:val="22"/>
          <w:szCs w:val="22"/>
          <w:lang w:val="en-US"/>
        </w:rPr>
        <w:t>, No 73/10, 57/11, 93/12, 45/15 and 66/15</w:t>
      </w:r>
      <w:r w:rsidR="00595BC3" w:rsidRPr="009F7167">
        <w:rPr>
          <w:rFonts w:ascii="Times New Roman" w:hAnsi="Times New Roman"/>
          <w:sz w:val="22"/>
          <w:szCs w:val="22"/>
          <w:lang w:val="en-US"/>
        </w:rPr>
        <w:t>-other law, 83/18 and 9/20)</w:t>
      </w:r>
      <w:r w:rsidRPr="009F7167">
        <w:rPr>
          <w:rFonts w:ascii="Times New Roman" w:hAnsi="Times New Roman"/>
          <w:sz w:val="22"/>
          <w:szCs w:val="22"/>
          <w:lang w:val="en-US"/>
        </w:rPr>
        <w:t xml:space="preserve">; </w:t>
      </w:r>
    </w:p>
    <w:p w14:paraId="0D7162CA" w14:textId="7B0A3935" w:rsidR="00E54D22" w:rsidRPr="009F7167" w:rsidRDefault="00E54D22" w:rsidP="00E54D22">
      <w:pPr>
        <w:spacing w:before="0" w:after="0"/>
        <w:ind w:left="720"/>
        <w:jc w:val="both"/>
        <w:rPr>
          <w:rFonts w:ascii="Times New Roman" w:hAnsi="Times New Roman"/>
          <w:sz w:val="22"/>
          <w:szCs w:val="22"/>
          <w:lang w:val="en-US"/>
        </w:rPr>
      </w:pPr>
      <w:r w:rsidRPr="009F7167">
        <w:rPr>
          <w:rFonts w:ascii="Times New Roman" w:hAnsi="Times New Roman"/>
          <w:sz w:val="22"/>
          <w:szCs w:val="22"/>
          <w:lang w:val="en-US"/>
        </w:rPr>
        <w:t>The Law on Medicine and Medical Devices (“The Official Gazette of the Republic of Serbia”, 30/2010; 107/2012</w:t>
      </w:r>
      <w:r w:rsidR="00595BC3" w:rsidRPr="009F7167">
        <w:rPr>
          <w:rFonts w:ascii="Times New Roman" w:hAnsi="Times New Roman"/>
          <w:sz w:val="22"/>
          <w:szCs w:val="22"/>
          <w:lang w:val="en-US"/>
        </w:rPr>
        <w:t>, 113/2017 – other law and 105/2017 – other law</w:t>
      </w:r>
      <w:r w:rsidRPr="009F7167">
        <w:rPr>
          <w:rFonts w:ascii="Times New Roman" w:hAnsi="Times New Roman"/>
          <w:sz w:val="22"/>
          <w:szCs w:val="22"/>
          <w:lang w:val="en-US"/>
        </w:rPr>
        <w:t>);</w:t>
      </w:r>
    </w:p>
    <w:p w14:paraId="51E78DD6" w14:textId="7BAD6D5B" w:rsidR="00E54D22" w:rsidRPr="009F7167" w:rsidRDefault="00E54D22" w:rsidP="00E54D22">
      <w:pPr>
        <w:spacing w:before="0" w:after="0"/>
        <w:ind w:left="720"/>
        <w:jc w:val="both"/>
        <w:rPr>
          <w:rFonts w:ascii="Times New Roman" w:hAnsi="Times New Roman"/>
          <w:sz w:val="22"/>
          <w:szCs w:val="22"/>
          <w:lang w:val="en-US"/>
        </w:rPr>
      </w:pPr>
      <w:r w:rsidRPr="009F7167">
        <w:rPr>
          <w:rFonts w:ascii="Times New Roman" w:hAnsi="Times New Roman"/>
          <w:sz w:val="22"/>
          <w:szCs w:val="22"/>
          <w:lang w:val="en-US"/>
        </w:rPr>
        <w:t xml:space="preserve">The Law on Veterinary </w:t>
      </w:r>
      <w:proofErr w:type="spellStart"/>
      <w:r w:rsidRPr="009F7167">
        <w:rPr>
          <w:rFonts w:ascii="Times New Roman" w:hAnsi="Times New Roman"/>
          <w:sz w:val="22"/>
          <w:szCs w:val="22"/>
          <w:lang w:val="en-US"/>
        </w:rPr>
        <w:t>Metters</w:t>
      </w:r>
      <w:proofErr w:type="spellEnd"/>
      <w:r w:rsidRPr="009F7167">
        <w:rPr>
          <w:rFonts w:ascii="Times New Roman" w:hAnsi="Times New Roman"/>
          <w:sz w:val="22"/>
          <w:szCs w:val="22"/>
          <w:lang w:val="en-US"/>
        </w:rPr>
        <w:t xml:space="preserve"> (“The Official Gazette of the Republic of Serbia”, 91/05, 30/10, 93/12</w:t>
      </w:r>
      <w:r w:rsidR="00595BC3" w:rsidRPr="009F7167">
        <w:rPr>
          <w:rFonts w:ascii="Times New Roman" w:hAnsi="Times New Roman"/>
          <w:sz w:val="22"/>
          <w:szCs w:val="22"/>
          <w:lang w:val="en-US"/>
        </w:rPr>
        <w:t xml:space="preserve"> and 17/19 other law)</w:t>
      </w:r>
      <w:r w:rsidRPr="009F7167">
        <w:rPr>
          <w:rFonts w:ascii="Times New Roman" w:hAnsi="Times New Roman"/>
          <w:sz w:val="22"/>
          <w:szCs w:val="22"/>
          <w:lang w:val="en-US"/>
        </w:rPr>
        <w:t>, and</w:t>
      </w:r>
    </w:p>
    <w:p w14:paraId="3B393C42" w14:textId="77777777" w:rsidR="00E54D22" w:rsidRPr="00685D25" w:rsidRDefault="00E54D22" w:rsidP="00E54D22">
      <w:pPr>
        <w:numPr>
          <w:ilvl w:val="0"/>
          <w:numId w:val="28"/>
        </w:numPr>
        <w:spacing w:before="0" w:after="0"/>
        <w:jc w:val="both"/>
        <w:rPr>
          <w:rFonts w:ascii="Times New Roman" w:hAnsi="Times New Roman"/>
          <w:sz w:val="22"/>
          <w:szCs w:val="22"/>
          <w:lang w:val="en-US"/>
        </w:rPr>
      </w:pPr>
      <w:r w:rsidRPr="00685D25">
        <w:rPr>
          <w:rFonts w:ascii="Times New Roman" w:hAnsi="Times New Roman"/>
          <w:sz w:val="22"/>
          <w:szCs w:val="22"/>
          <w:lang w:val="en-US"/>
        </w:rPr>
        <w:t>During the pre-distribution phase, the Beneficiary shall assist for the Contractor’s applications for any permits, licenses or approvals required by the Laws (as stated in paragraph 4a) of the Country:</w:t>
      </w:r>
    </w:p>
    <w:p w14:paraId="1DC990F0" w14:textId="77777777" w:rsidR="00E54D22" w:rsidRPr="008E3294" w:rsidRDefault="00E54D22" w:rsidP="00E54D22">
      <w:pPr>
        <w:numPr>
          <w:ilvl w:val="0"/>
          <w:numId w:val="27"/>
        </w:numPr>
        <w:spacing w:before="0" w:after="0"/>
        <w:ind w:left="1710" w:hanging="270"/>
        <w:jc w:val="both"/>
        <w:rPr>
          <w:rFonts w:ascii="Times New Roman" w:hAnsi="Times New Roman"/>
          <w:sz w:val="22"/>
          <w:szCs w:val="22"/>
          <w:lang w:val="en-US"/>
        </w:rPr>
      </w:pPr>
      <w:r w:rsidRPr="008E3294">
        <w:rPr>
          <w:rFonts w:ascii="Times New Roman" w:hAnsi="Times New Roman"/>
          <w:sz w:val="22"/>
          <w:szCs w:val="22"/>
          <w:lang w:val="en-US"/>
        </w:rPr>
        <w:t>Which the Contractor is required to obtain,</w:t>
      </w:r>
    </w:p>
    <w:p w14:paraId="58C9FC4F" w14:textId="77777777" w:rsidR="00E54D22" w:rsidRPr="008E3294" w:rsidRDefault="00E54D22" w:rsidP="00E54D22">
      <w:pPr>
        <w:numPr>
          <w:ilvl w:val="0"/>
          <w:numId w:val="27"/>
        </w:numPr>
        <w:spacing w:before="0" w:after="0"/>
        <w:ind w:left="1710" w:hanging="270"/>
        <w:jc w:val="both"/>
        <w:rPr>
          <w:rFonts w:ascii="Times New Roman" w:hAnsi="Times New Roman"/>
          <w:sz w:val="22"/>
          <w:szCs w:val="22"/>
          <w:lang w:val="en-US"/>
        </w:rPr>
      </w:pPr>
      <w:r w:rsidRPr="008E3294">
        <w:rPr>
          <w:rFonts w:ascii="Times New Roman" w:hAnsi="Times New Roman"/>
          <w:sz w:val="22"/>
          <w:szCs w:val="22"/>
          <w:lang w:val="en-US"/>
        </w:rPr>
        <w:t>For the delivery of goods, including clearance through customs,</w:t>
      </w:r>
    </w:p>
    <w:p w14:paraId="57E15A95" w14:textId="77777777" w:rsidR="00E54D22" w:rsidRPr="008E3294" w:rsidRDefault="00E54D22" w:rsidP="00E54D22">
      <w:pPr>
        <w:numPr>
          <w:ilvl w:val="0"/>
          <w:numId w:val="27"/>
        </w:numPr>
        <w:spacing w:before="0" w:after="0"/>
        <w:ind w:left="1710" w:hanging="270"/>
        <w:jc w:val="both"/>
        <w:rPr>
          <w:rFonts w:ascii="Times New Roman" w:hAnsi="Times New Roman"/>
          <w:sz w:val="22"/>
          <w:szCs w:val="22"/>
          <w:lang w:val="en-US"/>
        </w:rPr>
      </w:pPr>
      <w:r w:rsidRPr="008E3294">
        <w:rPr>
          <w:rFonts w:ascii="Times New Roman" w:hAnsi="Times New Roman"/>
          <w:sz w:val="22"/>
          <w:szCs w:val="22"/>
          <w:lang w:val="en-US"/>
        </w:rPr>
        <w:t>Needed flying permits, and</w:t>
      </w:r>
    </w:p>
    <w:p w14:paraId="7B5CF7F1" w14:textId="77777777" w:rsidR="00E54D22" w:rsidRPr="008E3294" w:rsidRDefault="00E54D22" w:rsidP="00E54D22">
      <w:pPr>
        <w:numPr>
          <w:ilvl w:val="0"/>
          <w:numId w:val="27"/>
        </w:numPr>
        <w:spacing w:before="0" w:after="0"/>
        <w:ind w:left="1710" w:hanging="270"/>
        <w:jc w:val="both"/>
        <w:rPr>
          <w:rFonts w:ascii="Times New Roman" w:hAnsi="Times New Roman"/>
          <w:sz w:val="22"/>
          <w:szCs w:val="22"/>
          <w:lang w:val="en-US"/>
        </w:rPr>
      </w:pPr>
      <w:r w:rsidRPr="008E3294">
        <w:rPr>
          <w:rFonts w:ascii="Times New Roman" w:hAnsi="Times New Roman"/>
          <w:sz w:val="22"/>
          <w:szCs w:val="22"/>
          <w:lang w:val="en-US"/>
        </w:rPr>
        <w:t>For the export of Contractor’s equipment after successful implementation of the Contract,</w:t>
      </w:r>
    </w:p>
    <w:p w14:paraId="0D26DBC2" w14:textId="5AB4DB5F" w:rsidR="00E54D22" w:rsidRPr="00E54D22" w:rsidRDefault="00E54D22" w:rsidP="00E54D22">
      <w:pPr>
        <w:numPr>
          <w:ilvl w:val="0"/>
          <w:numId w:val="29"/>
        </w:numPr>
        <w:spacing w:before="0" w:after="0"/>
        <w:jc w:val="both"/>
        <w:rPr>
          <w:rFonts w:ascii="Times New Roman" w:hAnsi="Times New Roman"/>
          <w:sz w:val="22"/>
          <w:szCs w:val="22"/>
          <w:lang w:val="en-US"/>
        </w:rPr>
      </w:pPr>
      <w:r w:rsidRPr="008E3294">
        <w:rPr>
          <w:rFonts w:ascii="Times New Roman" w:hAnsi="Times New Roman"/>
          <w:sz w:val="22"/>
          <w:szCs w:val="22"/>
          <w:lang w:val="en-US"/>
        </w:rPr>
        <w:t>During the post-distribution phase, the Beneficiary shall assist the Contractor to confirm that vaccination campaigns have been implemen</w:t>
      </w:r>
      <w:r>
        <w:rPr>
          <w:rFonts w:ascii="Times New Roman" w:hAnsi="Times New Roman"/>
          <w:sz w:val="22"/>
          <w:szCs w:val="22"/>
          <w:lang w:val="en-US"/>
        </w:rPr>
        <w:t>ted as per contract conditions.</w:t>
      </w:r>
    </w:p>
    <w:p w14:paraId="490BDFDD" w14:textId="3EFF731D" w:rsidR="0047783A" w:rsidRPr="003D6B6C" w:rsidRDefault="00E54D22" w:rsidP="00E54D22">
      <w:pPr>
        <w:jc w:val="both"/>
        <w:rPr>
          <w:rFonts w:ascii="Times New Roman" w:hAnsi="Times New Roman"/>
          <w:sz w:val="22"/>
          <w:szCs w:val="22"/>
        </w:rPr>
      </w:pPr>
      <w:r w:rsidRPr="008E3294">
        <w:rPr>
          <w:rFonts w:ascii="Times New Roman" w:hAnsi="Times New Roman"/>
          <w:sz w:val="22"/>
          <w:szCs w:val="22"/>
          <w:lang w:val="en-US"/>
        </w:rPr>
        <w:lastRenderedPageBreak/>
        <w:t>If the Contractor is late in applying for or fails to apply for such permits or licenses</w:t>
      </w:r>
      <w:r>
        <w:rPr>
          <w:rFonts w:ascii="Times New Roman" w:hAnsi="Times New Roman"/>
          <w:sz w:val="22"/>
          <w:szCs w:val="22"/>
          <w:lang w:val="en-US"/>
        </w:rPr>
        <w:t>,</w:t>
      </w:r>
      <w:r w:rsidRPr="008E3294">
        <w:rPr>
          <w:rFonts w:ascii="Times New Roman" w:hAnsi="Times New Roman"/>
          <w:sz w:val="22"/>
          <w:szCs w:val="22"/>
          <w:lang w:val="en-US"/>
        </w:rPr>
        <w:t xml:space="preserve"> then it may not claim for extensions in the Period of Execution or additional costs as a result.</w:t>
      </w:r>
    </w:p>
    <w:p w14:paraId="6797F7C0" w14:textId="3F69A0E2" w:rsidR="00E0396B" w:rsidRPr="009F2616" w:rsidRDefault="00E0396B" w:rsidP="00FE689C">
      <w:pPr>
        <w:tabs>
          <w:tab w:val="left" w:pos="1134"/>
        </w:tabs>
        <w:jc w:val="both"/>
        <w:rPr>
          <w:rFonts w:ascii="Times New Roman" w:hAnsi="Times New Roman"/>
          <w:b/>
          <w:sz w:val="24"/>
          <w:szCs w:val="22"/>
        </w:rPr>
      </w:pPr>
      <w:r w:rsidRPr="009F2616">
        <w:rPr>
          <w:rFonts w:ascii="Times New Roman" w:hAnsi="Times New Roman"/>
          <w:b/>
          <w:sz w:val="24"/>
          <w:szCs w:val="22"/>
        </w:rPr>
        <w:t>Article 9</w:t>
      </w:r>
      <w:r w:rsidRPr="009F2616">
        <w:rPr>
          <w:rFonts w:ascii="Times New Roman" w:hAnsi="Times New Roman"/>
          <w:b/>
          <w:sz w:val="24"/>
          <w:szCs w:val="22"/>
        </w:rPr>
        <w:tab/>
        <w:t xml:space="preserve">General </w:t>
      </w:r>
      <w:r w:rsidR="00B2529B" w:rsidRPr="009F2616">
        <w:rPr>
          <w:rFonts w:ascii="Times New Roman" w:hAnsi="Times New Roman"/>
          <w:b/>
          <w:sz w:val="24"/>
          <w:szCs w:val="22"/>
        </w:rPr>
        <w:t>o</w:t>
      </w:r>
      <w:r w:rsidRPr="009F2616">
        <w:rPr>
          <w:rFonts w:ascii="Times New Roman" w:hAnsi="Times New Roman"/>
          <w:b/>
          <w:sz w:val="24"/>
          <w:szCs w:val="22"/>
        </w:rPr>
        <w:t>bligations</w:t>
      </w:r>
    </w:p>
    <w:p w14:paraId="2D04BC4A" w14:textId="77777777" w:rsidR="00E54D22" w:rsidRPr="008F2930" w:rsidRDefault="00E54D22" w:rsidP="00E54D22">
      <w:pPr>
        <w:widowControl w:val="0"/>
        <w:tabs>
          <w:tab w:val="left" w:pos="540"/>
        </w:tabs>
        <w:autoSpaceDE w:val="0"/>
        <w:autoSpaceDN w:val="0"/>
        <w:ind w:left="1134" w:hanging="594"/>
        <w:jc w:val="both"/>
        <w:rPr>
          <w:rFonts w:ascii="Times New Roman" w:hAnsi="Times New Roman"/>
          <w:snapToGrid/>
          <w:sz w:val="22"/>
          <w:szCs w:val="22"/>
        </w:rPr>
      </w:pPr>
      <w:r w:rsidRPr="00E54D22">
        <w:rPr>
          <w:rFonts w:ascii="Times New Roman" w:hAnsi="Times New Roman"/>
          <w:sz w:val="22"/>
          <w:szCs w:val="22"/>
        </w:rPr>
        <w:t>9.1</w:t>
      </w:r>
      <w:r>
        <w:rPr>
          <w:rFonts w:ascii="Times New Roman" w:hAnsi="Times New Roman"/>
          <w:sz w:val="22"/>
          <w:szCs w:val="22"/>
        </w:rPr>
        <w:tab/>
      </w:r>
      <w:r w:rsidRPr="008F2930">
        <w:rPr>
          <w:rFonts w:ascii="Times New Roman" w:hAnsi="Times New Roman"/>
          <w:snapToGrid/>
          <w:sz w:val="22"/>
          <w:szCs w:val="22"/>
        </w:rPr>
        <w:t>The Contractor shall specifically ensure the following:</w:t>
      </w:r>
    </w:p>
    <w:p w14:paraId="29B81F34" w14:textId="77777777" w:rsidR="00E54D22" w:rsidRPr="00EA29C8" w:rsidRDefault="00E54D22" w:rsidP="00E54D22">
      <w:pPr>
        <w:widowControl w:val="0"/>
        <w:numPr>
          <w:ilvl w:val="0"/>
          <w:numId w:val="30"/>
        </w:numPr>
        <w:tabs>
          <w:tab w:val="left" w:pos="1134"/>
        </w:tabs>
        <w:autoSpaceDE w:val="0"/>
        <w:autoSpaceDN w:val="0"/>
        <w:spacing w:after="0"/>
        <w:ind w:left="1124" w:hanging="562"/>
        <w:jc w:val="both"/>
        <w:rPr>
          <w:rFonts w:ascii="Times New Roman" w:hAnsi="Times New Roman"/>
          <w:snapToGrid/>
          <w:sz w:val="22"/>
          <w:szCs w:val="22"/>
        </w:rPr>
      </w:pPr>
      <w:r w:rsidRPr="008F2930">
        <w:rPr>
          <w:rFonts w:ascii="Times New Roman" w:hAnsi="Times New Roman"/>
          <w:snapToGrid/>
          <w:sz w:val="22"/>
          <w:szCs w:val="22"/>
        </w:rPr>
        <w:t>The availability of the Contractor's authorised representative in Serbia throughout the periods of each campaign of siting of the supplies (by low-altitude drops) as provided for in this contract including at least one month prior to the start of each campaign and at least one month following completion of each campaign. The Contractor’s authorised representative shall be responsible for training all the Contractor’s personnel, liaising with the Contracting Authority and others nominated by the Contracting Authority (specifically including nominated representatives of the Veterinary and or health authorities of Serbia) and monitoring all aspects of contract implementation to ensure compliance with the provisions of this contract;</w:t>
      </w:r>
    </w:p>
    <w:p w14:paraId="1791C9D6" w14:textId="77777777" w:rsidR="00E54D22" w:rsidRPr="00EA29C8" w:rsidRDefault="00E54D22" w:rsidP="00E54D22">
      <w:pPr>
        <w:widowControl w:val="0"/>
        <w:numPr>
          <w:ilvl w:val="0"/>
          <w:numId w:val="30"/>
        </w:numPr>
        <w:tabs>
          <w:tab w:val="left" w:pos="1134"/>
        </w:tabs>
        <w:autoSpaceDE w:val="0"/>
        <w:autoSpaceDN w:val="0"/>
        <w:ind w:left="1124" w:hanging="562"/>
        <w:jc w:val="both"/>
        <w:rPr>
          <w:rFonts w:ascii="Times New Roman" w:hAnsi="Times New Roman"/>
          <w:snapToGrid/>
          <w:sz w:val="22"/>
          <w:szCs w:val="22"/>
        </w:rPr>
      </w:pPr>
      <w:r w:rsidRPr="008F2930">
        <w:rPr>
          <w:rFonts w:ascii="Times New Roman" w:hAnsi="Times New Roman"/>
          <w:snapToGrid/>
          <w:sz w:val="22"/>
          <w:szCs w:val="22"/>
        </w:rPr>
        <w:t>That adequate procedures are followed at all times to ensure the health and safety of the public, of the Contractor's staff and of the staff of the Contracting Authority and the national authorities of Serbia;</w:t>
      </w:r>
    </w:p>
    <w:p w14:paraId="4EF8D635" w14:textId="77777777" w:rsidR="00E54D22" w:rsidRPr="00EA29C8" w:rsidRDefault="00E54D22" w:rsidP="00E54D22">
      <w:pPr>
        <w:widowControl w:val="0"/>
        <w:numPr>
          <w:ilvl w:val="0"/>
          <w:numId w:val="30"/>
        </w:numPr>
        <w:tabs>
          <w:tab w:val="left" w:pos="1134"/>
        </w:tabs>
        <w:autoSpaceDE w:val="0"/>
        <w:autoSpaceDN w:val="0"/>
        <w:spacing w:before="0"/>
        <w:ind w:left="1124" w:hanging="562"/>
        <w:jc w:val="both"/>
        <w:rPr>
          <w:rFonts w:ascii="Times New Roman" w:hAnsi="Times New Roman"/>
          <w:snapToGrid/>
          <w:sz w:val="22"/>
          <w:szCs w:val="22"/>
        </w:rPr>
      </w:pPr>
      <w:r w:rsidRPr="008F2930">
        <w:rPr>
          <w:rFonts w:ascii="Times New Roman" w:hAnsi="Times New Roman"/>
          <w:snapToGrid/>
          <w:sz w:val="22"/>
          <w:szCs w:val="22"/>
        </w:rPr>
        <w:t>The establishment and operation throughout the period of each vaccination campaign provided for in this contract, and for one month thereafter, of a service by which members of the public may obtain specific information (such as human or veterinary medical information) on the rabies vaccine bait in the official language(s) of Serbia by telephoning a number free of all charges;</w:t>
      </w:r>
    </w:p>
    <w:p w14:paraId="3B3E8353" w14:textId="77777777" w:rsidR="00E54D22" w:rsidRPr="00EA29C8" w:rsidRDefault="00E54D22" w:rsidP="00E54D22">
      <w:pPr>
        <w:widowControl w:val="0"/>
        <w:numPr>
          <w:ilvl w:val="0"/>
          <w:numId w:val="30"/>
        </w:numPr>
        <w:tabs>
          <w:tab w:val="left" w:pos="1134"/>
        </w:tabs>
        <w:autoSpaceDE w:val="0"/>
        <w:autoSpaceDN w:val="0"/>
        <w:spacing w:after="0"/>
        <w:ind w:left="1124" w:hanging="562"/>
        <w:jc w:val="both"/>
        <w:rPr>
          <w:rFonts w:ascii="Times New Roman" w:hAnsi="Times New Roman"/>
          <w:snapToGrid/>
          <w:sz w:val="22"/>
          <w:szCs w:val="22"/>
        </w:rPr>
      </w:pPr>
      <w:r w:rsidRPr="008F2930">
        <w:rPr>
          <w:rFonts w:ascii="Times New Roman" w:hAnsi="Times New Roman"/>
          <w:snapToGrid/>
          <w:sz w:val="22"/>
          <w:szCs w:val="22"/>
        </w:rPr>
        <w:t>Throughout the period from dispatch from the manufacturer's premises to siting (by low-altitude aerial drop) that the rabies vaccine baits are transported, handled and stored in accordance with authorisations, approvals, permits, licences (or equivalent thereof) and manufacturer's recommendations;</w:t>
      </w:r>
    </w:p>
    <w:p w14:paraId="6840D959" w14:textId="61978029" w:rsidR="00E54D22" w:rsidRPr="00EA29C8" w:rsidRDefault="00E54D22" w:rsidP="006E6C87">
      <w:pPr>
        <w:widowControl w:val="0"/>
        <w:numPr>
          <w:ilvl w:val="0"/>
          <w:numId w:val="30"/>
        </w:numPr>
        <w:tabs>
          <w:tab w:val="left" w:pos="1134"/>
        </w:tabs>
        <w:autoSpaceDE w:val="0"/>
        <w:autoSpaceDN w:val="0"/>
        <w:ind w:left="1080" w:hanging="632"/>
        <w:jc w:val="both"/>
        <w:rPr>
          <w:rFonts w:ascii="Times New Roman" w:hAnsi="Times New Roman"/>
          <w:snapToGrid/>
          <w:sz w:val="22"/>
          <w:szCs w:val="22"/>
        </w:rPr>
      </w:pPr>
      <w:r>
        <w:rPr>
          <w:rFonts w:ascii="Times New Roman" w:hAnsi="Times New Roman"/>
          <w:snapToGrid/>
          <w:sz w:val="22"/>
          <w:szCs w:val="22"/>
        </w:rPr>
        <w:t xml:space="preserve"> </w:t>
      </w:r>
      <w:r w:rsidRPr="008F2930">
        <w:rPr>
          <w:rFonts w:ascii="Times New Roman" w:hAnsi="Times New Roman"/>
          <w:snapToGrid/>
          <w:sz w:val="22"/>
          <w:szCs w:val="22"/>
        </w:rPr>
        <w:t xml:space="preserve">That the rabies vaccine baits are evenly, regularly and individually sited (by low </w:t>
      </w:r>
      <w:r>
        <w:rPr>
          <w:rFonts w:ascii="Times New Roman" w:hAnsi="Times New Roman"/>
          <w:snapToGrid/>
          <w:sz w:val="22"/>
          <w:szCs w:val="22"/>
        </w:rPr>
        <w:tab/>
      </w:r>
      <w:r w:rsidRPr="008F2930">
        <w:rPr>
          <w:rFonts w:ascii="Times New Roman" w:hAnsi="Times New Roman"/>
          <w:snapToGrid/>
          <w:sz w:val="22"/>
          <w:szCs w:val="22"/>
        </w:rPr>
        <w:t xml:space="preserve">altitude aerial drops) across the territory defined in the Vaccination plan (see </w:t>
      </w:r>
      <w:r>
        <w:rPr>
          <w:rFonts w:ascii="Times New Roman" w:hAnsi="Times New Roman"/>
          <w:snapToGrid/>
          <w:sz w:val="22"/>
          <w:szCs w:val="22"/>
        </w:rPr>
        <w:tab/>
      </w:r>
      <w:r w:rsidRPr="008F2930">
        <w:rPr>
          <w:rFonts w:ascii="Times New Roman" w:hAnsi="Times New Roman"/>
          <w:snapToGrid/>
          <w:sz w:val="22"/>
          <w:szCs w:val="22"/>
        </w:rPr>
        <w:t xml:space="preserve">Article 7.8 above) at a distribution of approximately </w:t>
      </w:r>
      <w:r w:rsidR="00CC2252" w:rsidRPr="009F7167">
        <w:rPr>
          <w:rFonts w:ascii="Times New Roman" w:hAnsi="Times New Roman"/>
          <w:snapToGrid/>
          <w:sz w:val="22"/>
          <w:szCs w:val="22"/>
        </w:rPr>
        <w:t>18</w:t>
      </w:r>
      <w:r w:rsidRPr="009F7167">
        <w:rPr>
          <w:rFonts w:ascii="Times New Roman" w:hAnsi="Times New Roman"/>
          <w:snapToGrid/>
          <w:sz w:val="22"/>
          <w:szCs w:val="22"/>
        </w:rPr>
        <w:t xml:space="preserve"> pieces of vaccination </w:t>
      </w:r>
      <w:r w:rsidRPr="009F7167">
        <w:rPr>
          <w:rFonts w:ascii="Times New Roman" w:hAnsi="Times New Roman"/>
          <w:snapToGrid/>
          <w:sz w:val="22"/>
          <w:szCs w:val="22"/>
        </w:rPr>
        <w:tab/>
        <w:t>baits per square kilometre</w:t>
      </w:r>
      <w:r w:rsidRPr="009F7167">
        <w:t xml:space="preserve"> </w:t>
      </w:r>
      <w:r w:rsidR="00CC2252" w:rsidRPr="009F7167">
        <w:rPr>
          <w:rFonts w:ascii="Times New Roman" w:hAnsi="Times New Roman"/>
          <w:snapToGrid/>
          <w:sz w:val="22"/>
          <w:szCs w:val="22"/>
        </w:rPr>
        <w:t>in 23 region</w:t>
      </w:r>
      <w:r w:rsidR="00621C23" w:rsidRPr="009F7167">
        <w:rPr>
          <w:rFonts w:ascii="Times New Roman" w:hAnsi="Times New Roman"/>
          <w:snapToGrid/>
          <w:sz w:val="22"/>
          <w:szCs w:val="22"/>
        </w:rPr>
        <w:t>s</w:t>
      </w:r>
      <w:r w:rsidR="00CC2252" w:rsidRPr="009F7167">
        <w:rPr>
          <w:rFonts w:ascii="Times New Roman" w:hAnsi="Times New Roman"/>
          <w:snapToGrid/>
          <w:sz w:val="22"/>
          <w:szCs w:val="22"/>
        </w:rPr>
        <w:t xml:space="preserve"> and 20 pieces of vaccination baits per square kilometre</w:t>
      </w:r>
      <w:r w:rsidR="00CC2252" w:rsidRPr="009F7167">
        <w:t xml:space="preserve"> </w:t>
      </w:r>
      <w:r w:rsidR="00CC2252" w:rsidRPr="009F7167">
        <w:rPr>
          <w:rFonts w:ascii="Times New Roman" w:hAnsi="Times New Roman"/>
          <w:snapToGrid/>
          <w:sz w:val="22"/>
          <w:szCs w:val="22"/>
        </w:rPr>
        <w:t>in 2 region</w:t>
      </w:r>
      <w:r w:rsidR="00621C23" w:rsidRPr="009F7167">
        <w:rPr>
          <w:rFonts w:ascii="Times New Roman" w:hAnsi="Times New Roman"/>
          <w:snapToGrid/>
          <w:sz w:val="22"/>
          <w:szCs w:val="22"/>
        </w:rPr>
        <w:t>s</w:t>
      </w:r>
      <w:r w:rsidRPr="009F7167">
        <w:rPr>
          <w:rFonts w:ascii="Times New Roman" w:hAnsi="Times New Roman"/>
          <w:snapToGrid/>
          <w:sz w:val="22"/>
          <w:szCs w:val="22"/>
        </w:rPr>
        <w:t xml:space="preserve">, where so specified (e.g. see Article 1.1 of the </w:t>
      </w:r>
      <w:r w:rsidRPr="00E626A4">
        <w:rPr>
          <w:rFonts w:ascii="Times New Roman" w:hAnsi="Times New Roman"/>
          <w:snapToGrid/>
          <w:sz w:val="22"/>
          <w:szCs w:val="22"/>
        </w:rPr>
        <w:t>Draft Contract or Articles 1.1 and 1.4 of technical specifications)</w:t>
      </w:r>
      <w:r w:rsidRPr="008F2930">
        <w:rPr>
          <w:rFonts w:ascii="Times New Roman" w:hAnsi="Times New Roman"/>
          <w:snapToGrid/>
          <w:sz w:val="22"/>
          <w:szCs w:val="22"/>
        </w:rPr>
        <w:t xml:space="preserve">. To provide for this required density and regularity of distribution of the rabies vaccine baits, the aircraft from which the low-altitude aerial drops are made shall fly parallel flight lines that are 500 metres apart (deviations of +/- 50 meters will be deemed acceptable) with single rabies vaccine baits being dropped at intervals of no more than 100 metres. The Contractor shall ensure that </w:t>
      </w:r>
      <w:r w:rsidR="009F7167">
        <w:rPr>
          <w:rFonts w:ascii="Times New Roman" w:hAnsi="Times New Roman"/>
          <w:snapToGrid/>
          <w:sz w:val="22"/>
          <w:szCs w:val="22"/>
        </w:rPr>
        <w:t xml:space="preserve">the average baiting </w:t>
      </w:r>
      <w:r w:rsidRPr="004316D0">
        <w:rPr>
          <w:rFonts w:ascii="Times New Roman" w:hAnsi="Times New Roman"/>
          <w:snapToGrid/>
          <w:sz w:val="22"/>
          <w:szCs w:val="22"/>
        </w:rPr>
        <w:t xml:space="preserve">density achieved across the entire territory is not less than </w:t>
      </w:r>
      <w:r w:rsidR="00CC2252" w:rsidRPr="009F7167">
        <w:rPr>
          <w:rFonts w:ascii="Times New Roman" w:hAnsi="Times New Roman"/>
          <w:snapToGrid/>
          <w:sz w:val="22"/>
          <w:szCs w:val="22"/>
        </w:rPr>
        <w:t>18 pieces of vaccination baits per square kilometre</w:t>
      </w:r>
      <w:r w:rsidR="00CC2252" w:rsidRPr="009F7167">
        <w:t xml:space="preserve"> </w:t>
      </w:r>
      <w:r w:rsidR="00CC2252" w:rsidRPr="009F7167">
        <w:rPr>
          <w:rFonts w:ascii="Times New Roman" w:hAnsi="Times New Roman"/>
          <w:snapToGrid/>
          <w:sz w:val="22"/>
          <w:szCs w:val="22"/>
        </w:rPr>
        <w:t>in 23 region</w:t>
      </w:r>
      <w:r w:rsidR="00621C23" w:rsidRPr="009F7167">
        <w:rPr>
          <w:rFonts w:ascii="Times New Roman" w:hAnsi="Times New Roman"/>
          <w:snapToGrid/>
          <w:sz w:val="22"/>
          <w:szCs w:val="22"/>
        </w:rPr>
        <w:t>s</w:t>
      </w:r>
      <w:r w:rsidR="00CC2252" w:rsidRPr="009F7167">
        <w:rPr>
          <w:rFonts w:ascii="Times New Roman" w:hAnsi="Times New Roman"/>
          <w:snapToGrid/>
          <w:sz w:val="22"/>
          <w:szCs w:val="22"/>
        </w:rPr>
        <w:t xml:space="preserve"> and 20 pieces of vaccination baits per square kilometre</w:t>
      </w:r>
      <w:r w:rsidR="00CC2252" w:rsidRPr="009F7167">
        <w:t xml:space="preserve"> </w:t>
      </w:r>
      <w:r w:rsidR="00CC2252" w:rsidRPr="009F7167">
        <w:rPr>
          <w:rFonts w:ascii="Times New Roman" w:hAnsi="Times New Roman"/>
          <w:snapToGrid/>
          <w:sz w:val="22"/>
          <w:szCs w:val="22"/>
        </w:rPr>
        <w:t>in 2 region</w:t>
      </w:r>
      <w:r w:rsidR="00256169" w:rsidRPr="009F7167">
        <w:rPr>
          <w:rFonts w:ascii="Times New Roman" w:hAnsi="Times New Roman"/>
          <w:snapToGrid/>
          <w:sz w:val="22"/>
          <w:szCs w:val="22"/>
        </w:rPr>
        <w:t>s</w:t>
      </w:r>
      <w:r w:rsidRPr="009F7167">
        <w:rPr>
          <w:rFonts w:ascii="Times New Roman" w:hAnsi="Times New Roman"/>
          <w:snapToGrid/>
          <w:sz w:val="22"/>
          <w:szCs w:val="22"/>
        </w:rPr>
        <w:t xml:space="preserve">, where so specified (e.g. see </w:t>
      </w:r>
      <w:r w:rsidRPr="004316D0">
        <w:rPr>
          <w:rFonts w:ascii="Times New Roman" w:hAnsi="Times New Roman"/>
          <w:snapToGrid/>
          <w:sz w:val="22"/>
          <w:szCs w:val="22"/>
        </w:rPr>
        <w:t>Article 1.1 of the Draft Contract or Articles 1.1 and 1.4 of technical specifications).</w:t>
      </w:r>
      <w:r w:rsidRPr="008F2930">
        <w:rPr>
          <w:rFonts w:ascii="Times New Roman" w:hAnsi="Times New Roman"/>
          <w:snapToGrid/>
          <w:sz w:val="22"/>
          <w:szCs w:val="22"/>
        </w:rPr>
        <w:t xml:space="preserve"> The Contractor shall undertake to repeat the distribution of rabies vaccine baits in territories or parts of territories where these minimum performance levels are not achieved;</w:t>
      </w:r>
    </w:p>
    <w:p w14:paraId="1ADF0F24" w14:textId="77777777" w:rsidR="00E54D22" w:rsidRPr="00EA29C8" w:rsidRDefault="00E54D22" w:rsidP="00E54D22">
      <w:pPr>
        <w:widowControl w:val="0"/>
        <w:numPr>
          <w:ilvl w:val="0"/>
          <w:numId w:val="30"/>
        </w:numPr>
        <w:tabs>
          <w:tab w:val="left" w:pos="1134"/>
        </w:tabs>
        <w:autoSpaceDE w:val="0"/>
        <w:autoSpaceDN w:val="0"/>
        <w:spacing w:before="0"/>
        <w:ind w:left="1124" w:hanging="562"/>
        <w:jc w:val="both"/>
        <w:rPr>
          <w:rFonts w:ascii="Times New Roman" w:hAnsi="Times New Roman"/>
          <w:snapToGrid/>
          <w:sz w:val="22"/>
          <w:szCs w:val="22"/>
        </w:rPr>
      </w:pPr>
      <w:r w:rsidRPr="008F2930">
        <w:rPr>
          <w:rFonts w:ascii="Times New Roman" w:hAnsi="Times New Roman"/>
          <w:snapToGrid/>
          <w:sz w:val="22"/>
          <w:szCs w:val="22"/>
        </w:rPr>
        <w:t>Notwithstanding the foregoing, rabies vaccine baits shall under no circumstances be sited by dropping in inhabited areas, in watery areas or on roads.  In order to justify any deviations from the required regularity of siting, the Contractor will be required to provide objective evidence that such deviations were required to avoid siting items of the rabies vaccine bait in inhabited areas, in watery areas or on roads;</w:t>
      </w:r>
    </w:p>
    <w:p w14:paraId="7A548974" w14:textId="77777777" w:rsidR="00E54D22" w:rsidRPr="00EA29C8" w:rsidRDefault="00E54D22" w:rsidP="00E54D22">
      <w:pPr>
        <w:widowControl w:val="0"/>
        <w:numPr>
          <w:ilvl w:val="0"/>
          <w:numId w:val="30"/>
        </w:numPr>
        <w:tabs>
          <w:tab w:val="left" w:pos="1134"/>
        </w:tabs>
        <w:autoSpaceDE w:val="0"/>
        <w:autoSpaceDN w:val="0"/>
        <w:spacing w:before="0"/>
        <w:ind w:left="1124" w:hanging="562"/>
        <w:jc w:val="both"/>
        <w:rPr>
          <w:rFonts w:ascii="Times New Roman" w:hAnsi="Times New Roman"/>
          <w:snapToGrid/>
          <w:sz w:val="22"/>
          <w:szCs w:val="22"/>
        </w:rPr>
      </w:pPr>
      <w:r w:rsidRPr="008F2930">
        <w:rPr>
          <w:rFonts w:ascii="Times New Roman" w:hAnsi="Times New Roman"/>
          <w:snapToGrid/>
          <w:sz w:val="22"/>
          <w:szCs w:val="22"/>
        </w:rPr>
        <w:t>That the rabies vaccine baits are sited from an aircraft travelling at an altitude or speed no greater than that indicated in the Contractor's Procedures Manual;</w:t>
      </w:r>
    </w:p>
    <w:p w14:paraId="182A1BE2" w14:textId="530E8686" w:rsidR="00E54D22" w:rsidRPr="008F2930" w:rsidRDefault="00E54D22" w:rsidP="00E54D22">
      <w:pPr>
        <w:widowControl w:val="0"/>
        <w:numPr>
          <w:ilvl w:val="0"/>
          <w:numId w:val="30"/>
        </w:numPr>
        <w:tabs>
          <w:tab w:val="left" w:pos="1134"/>
        </w:tabs>
        <w:autoSpaceDE w:val="0"/>
        <w:autoSpaceDN w:val="0"/>
        <w:spacing w:before="0"/>
        <w:ind w:left="1124" w:hanging="562"/>
        <w:jc w:val="both"/>
        <w:rPr>
          <w:rFonts w:ascii="Times New Roman" w:hAnsi="Times New Roman"/>
          <w:snapToGrid/>
          <w:sz w:val="22"/>
          <w:szCs w:val="22"/>
        </w:rPr>
      </w:pPr>
      <w:r w:rsidRPr="008F2930">
        <w:rPr>
          <w:rFonts w:ascii="Times New Roman" w:hAnsi="Times New Roman"/>
          <w:snapToGrid/>
          <w:sz w:val="22"/>
          <w:szCs w:val="22"/>
        </w:rPr>
        <w:t xml:space="preserve">That the rabies vaccine baits are not sited when ambient ground temperatures are, on the basis of official meteorological data, forecast within the following 5 days </w:t>
      </w:r>
      <w:r w:rsidRPr="008F2930">
        <w:rPr>
          <w:rFonts w:ascii="Times New Roman" w:hAnsi="Times New Roman"/>
          <w:snapToGrid/>
          <w:sz w:val="22"/>
          <w:szCs w:val="22"/>
        </w:rPr>
        <w:lastRenderedPageBreak/>
        <w:t>to be within 5</w:t>
      </w:r>
      <w:r w:rsidR="00776877">
        <w:rPr>
          <w:rFonts w:ascii="Times New Roman" w:hAnsi="Times New Roman"/>
          <w:snapToGrid/>
          <w:sz w:val="22"/>
          <w:szCs w:val="22"/>
        </w:rPr>
        <w:t>°</w:t>
      </w:r>
      <w:r w:rsidRPr="008F2930">
        <w:rPr>
          <w:rFonts w:ascii="Times New Roman" w:hAnsi="Times New Roman"/>
          <w:snapToGrid/>
          <w:sz w:val="22"/>
          <w:szCs w:val="22"/>
        </w:rPr>
        <w:t>C of freezing or within 5</w:t>
      </w:r>
      <w:r w:rsidR="00776877">
        <w:rPr>
          <w:rFonts w:ascii="Times New Roman" w:hAnsi="Times New Roman"/>
          <w:snapToGrid/>
          <w:sz w:val="22"/>
          <w:szCs w:val="22"/>
        </w:rPr>
        <w:t>°</w:t>
      </w:r>
      <w:r w:rsidRPr="008F2930">
        <w:rPr>
          <w:rFonts w:ascii="Times New Roman" w:hAnsi="Times New Roman"/>
          <w:snapToGrid/>
          <w:sz w:val="22"/>
          <w:szCs w:val="22"/>
        </w:rPr>
        <w:t>C below the maximum temperature at which the rabies vaccine baits have been proven to be stable in accordance with Article 25 of these Special Conditions. However, this condition may be varied, allowing the upper limit of this temperature range to be raised to a specified higher temperature, in the following circumstances:</w:t>
      </w:r>
    </w:p>
    <w:p w14:paraId="227C6094" w14:textId="77777777" w:rsidR="00E54D22" w:rsidRDefault="00E54D22" w:rsidP="00E54D22">
      <w:pPr>
        <w:widowControl w:val="0"/>
        <w:numPr>
          <w:ilvl w:val="0"/>
          <w:numId w:val="31"/>
        </w:numPr>
        <w:tabs>
          <w:tab w:val="left" w:pos="1701"/>
        </w:tabs>
        <w:autoSpaceDE w:val="0"/>
        <w:autoSpaceDN w:val="0"/>
        <w:spacing w:after="0"/>
        <w:ind w:left="1710" w:hanging="226"/>
        <w:jc w:val="both"/>
        <w:rPr>
          <w:rFonts w:ascii="Times New Roman" w:hAnsi="Times New Roman"/>
          <w:snapToGrid/>
          <w:sz w:val="22"/>
          <w:szCs w:val="22"/>
        </w:rPr>
      </w:pPr>
      <w:r w:rsidRPr="008F2930">
        <w:rPr>
          <w:rFonts w:ascii="Times New Roman" w:hAnsi="Times New Roman"/>
          <w:snapToGrid/>
          <w:sz w:val="22"/>
          <w:szCs w:val="22"/>
        </w:rPr>
        <w:t xml:space="preserve">the Contractor can supply to the Project Manager evidence from an independent, accredited laboratory, with which the manufacturer has no commercial links, showing that the virus titre of representative samples of the rabies vaccine baits </w:t>
      </w:r>
      <w:proofErr w:type="gramStart"/>
      <w:r w:rsidRPr="008F2930">
        <w:rPr>
          <w:rFonts w:ascii="Times New Roman" w:hAnsi="Times New Roman"/>
          <w:snapToGrid/>
          <w:sz w:val="22"/>
          <w:szCs w:val="22"/>
        </w:rPr>
        <w:t>are</w:t>
      </w:r>
      <w:proofErr w:type="gramEnd"/>
      <w:r w:rsidRPr="008F2930">
        <w:rPr>
          <w:rFonts w:ascii="Times New Roman" w:hAnsi="Times New Roman"/>
          <w:snapToGrid/>
          <w:sz w:val="22"/>
          <w:szCs w:val="22"/>
        </w:rPr>
        <w:t xml:space="preserve"> equal to or exceed the minimum virus titre stated on the product label following incubation for a minimum period of 5 days at the specified higher temperature. This temperature must remain constant throughout the incubation period; and</w:t>
      </w:r>
    </w:p>
    <w:p w14:paraId="1891DF71" w14:textId="77777777" w:rsidR="00E54D22" w:rsidRPr="008F2930" w:rsidRDefault="00E54D22" w:rsidP="00E54D22">
      <w:pPr>
        <w:widowControl w:val="0"/>
        <w:numPr>
          <w:ilvl w:val="0"/>
          <w:numId w:val="31"/>
        </w:numPr>
        <w:tabs>
          <w:tab w:val="left" w:pos="1701"/>
        </w:tabs>
        <w:autoSpaceDE w:val="0"/>
        <w:autoSpaceDN w:val="0"/>
        <w:spacing w:after="0"/>
        <w:ind w:left="1710" w:hanging="226"/>
        <w:jc w:val="both"/>
        <w:rPr>
          <w:rFonts w:ascii="Times New Roman" w:hAnsi="Times New Roman"/>
          <w:snapToGrid/>
          <w:sz w:val="22"/>
          <w:szCs w:val="22"/>
        </w:rPr>
      </w:pPr>
      <w:r>
        <w:rPr>
          <w:rFonts w:ascii="Times New Roman" w:hAnsi="Times New Roman"/>
          <w:snapToGrid/>
          <w:sz w:val="22"/>
          <w:szCs w:val="22"/>
        </w:rPr>
        <w:t>the Contractor shall not apply this variation without express, written authorisation in advance issued by the Project Manager;</w:t>
      </w:r>
    </w:p>
    <w:p w14:paraId="2F35A514" w14:textId="77777777" w:rsidR="00E54D22" w:rsidRDefault="00E54D22" w:rsidP="00E54D22">
      <w:pPr>
        <w:widowControl w:val="0"/>
        <w:numPr>
          <w:ilvl w:val="0"/>
          <w:numId w:val="30"/>
        </w:numPr>
        <w:tabs>
          <w:tab w:val="left" w:pos="1134"/>
        </w:tabs>
        <w:autoSpaceDE w:val="0"/>
        <w:autoSpaceDN w:val="0"/>
        <w:spacing w:after="0"/>
        <w:ind w:left="1134" w:hanging="567"/>
        <w:jc w:val="both"/>
        <w:rPr>
          <w:rFonts w:ascii="Times New Roman" w:hAnsi="Times New Roman"/>
          <w:snapToGrid/>
          <w:sz w:val="22"/>
          <w:szCs w:val="22"/>
        </w:rPr>
      </w:pPr>
      <w:r w:rsidRPr="008F2930">
        <w:rPr>
          <w:rFonts w:ascii="Times New Roman" w:hAnsi="Times New Roman"/>
          <w:snapToGrid/>
          <w:sz w:val="22"/>
          <w:szCs w:val="22"/>
        </w:rPr>
        <w:t>That it obtains and transmits to the Contracting Authority's nominated Project Manager, or any person nominated by it (with copy to the Project Manager) objective, reliable and unequivocal documentary evidence that the requirements of the contract have been fully and absolutely complied with, in particular (but not limited to) the contractual requirements for the transport, storage and handling of rabies vaccine baits to be supplied and the siting (by low-altitude aerial drops) of the rabies vaccine baits.</w:t>
      </w:r>
    </w:p>
    <w:p w14:paraId="380ABE7E" w14:textId="77777777" w:rsidR="00E54D22" w:rsidRPr="008F2930" w:rsidRDefault="00E54D22" w:rsidP="00E54D22">
      <w:pPr>
        <w:widowControl w:val="0"/>
        <w:numPr>
          <w:ilvl w:val="0"/>
          <w:numId w:val="30"/>
        </w:numPr>
        <w:tabs>
          <w:tab w:val="left" w:pos="1134"/>
        </w:tabs>
        <w:autoSpaceDE w:val="0"/>
        <w:autoSpaceDN w:val="0"/>
        <w:spacing w:after="0"/>
        <w:ind w:left="1134" w:hanging="567"/>
        <w:jc w:val="both"/>
        <w:rPr>
          <w:rFonts w:ascii="Times New Roman" w:hAnsi="Times New Roman"/>
          <w:snapToGrid/>
          <w:sz w:val="22"/>
          <w:szCs w:val="22"/>
        </w:rPr>
      </w:pPr>
      <w:r w:rsidRPr="008F2930">
        <w:rPr>
          <w:rFonts w:ascii="Times New Roman" w:hAnsi="Times New Roman"/>
          <w:snapToGrid/>
          <w:sz w:val="22"/>
          <w:szCs w:val="22"/>
        </w:rPr>
        <w:t xml:space="preserve">That, for the purposes of monitoring of contract implementation, a representative of the Contracting Authority or any person nominated by it may travel on board the aircraft(s) from which rabies vaccine baits are </w:t>
      </w:r>
      <w:proofErr w:type="spellStart"/>
      <w:r w:rsidRPr="008F2930">
        <w:rPr>
          <w:rFonts w:ascii="Times New Roman" w:hAnsi="Times New Roman"/>
          <w:snapToGrid/>
          <w:sz w:val="22"/>
          <w:szCs w:val="22"/>
        </w:rPr>
        <w:t>sited</w:t>
      </w:r>
      <w:proofErr w:type="spellEnd"/>
      <w:r w:rsidRPr="008F2930">
        <w:rPr>
          <w:rFonts w:ascii="Times New Roman" w:hAnsi="Times New Roman"/>
          <w:snapToGrid/>
          <w:sz w:val="22"/>
          <w:szCs w:val="22"/>
        </w:rPr>
        <w:t xml:space="preserve"> by low-altitude drops</w:t>
      </w:r>
      <w:r>
        <w:rPr>
          <w:rFonts w:ascii="Times New Roman" w:hAnsi="Times New Roman"/>
          <w:snapToGrid/>
          <w:sz w:val="22"/>
          <w:szCs w:val="22"/>
        </w:rPr>
        <w:t>.</w:t>
      </w:r>
    </w:p>
    <w:p w14:paraId="0F3AB387" w14:textId="60FA07A9" w:rsidR="00E54D22" w:rsidRPr="008F2930" w:rsidRDefault="004116A3" w:rsidP="00E54D22">
      <w:pPr>
        <w:widowControl w:val="0"/>
        <w:numPr>
          <w:ilvl w:val="0"/>
          <w:numId w:val="30"/>
        </w:numPr>
        <w:tabs>
          <w:tab w:val="left" w:pos="1134"/>
        </w:tabs>
        <w:autoSpaceDE w:val="0"/>
        <w:autoSpaceDN w:val="0"/>
        <w:spacing w:after="0"/>
        <w:jc w:val="both"/>
        <w:rPr>
          <w:rFonts w:ascii="Times New Roman" w:hAnsi="Times New Roman"/>
          <w:snapToGrid/>
          <w:sz w:val="22"/>
          <w:szCs w:val="22"/>
        </w:rPr>
      </w:pPr>
      <w:r>
        <w:rPr>
          <w:rFonts w:ascii="Times New Roman" w:hAnsi="Times New Roman"/>
          <w:snapToGrid/>
          <w:sz w:val="22"/>
          <w:szCs w:val="22"/>
        </w:rPr>
        <w:t xml:space="preserve">      </w:t>
      </w:r>
      <w:r w:rsidR="00E54D22" w:rsidRPr="000F34E6">
        <w:rPr>
          <w:rFonts w:ascii="Times New Roman" w:hAnsi="Times New Roman"/>
          <w:snapToGrid/>
          <w:sz w:val="22"/>
          <w:szCs w:val="22"/>
        </w:rPr>
        <w:t>Devices</w:t>
      </w:r>
      <w:r w:rsidR="00E54D22">
        <w:rPr>
          <w:rFonts w:ascii="Times New Roman" w:hAnsi="Times New Roman"/>
          <w:snapToGrid/>
          <w:sz w:val="22"/>
          <w:szCs w:val="22"/>
        </w:rPr>
        <w:t xml:space="preserve"> for filming and recording of interior of the airplanes during flights are </w:t>
      </w:r>
      <w:r w:rsidR="00E54D22">
        <w:rPr>
          <w:rFonts w:ascii="Times New Roman" w:hAnsi="Times New Roman"/>
          <w:snapToGrid/>
          <w:sz w:val="22"/>
          <w:szCs w:val="22"/>
        </w:rPr>
        <w:tab/>
        <w:t xml:space="preserve">installed at the cost of the Contractor to film and record operation of the </w:t>
      </w:r>
      <w:r w:rsidR="00E54D22">
        <w:rPr>
          <w:rFonts w:ascii="Times New Roman" w:hAnsi="Times New Roman"/>
          <w:snapToGrid/>
          <w:sz w:val="22"/>
          <w:szCs w:val="22"/>
        </w:rPr>
        <w:tab/>
        <w:t xml:space="preserve">supplies and airplane during all flights for execution of the Contract. The </w:t>
      </w:r>
      <w:r w:rsidR="00E54D22">
        <w:rPr>
          <w:rFonts w:ascii="Times New Roman" w:hAnsi="Times New Roman"/>
          <w:snapToGrid/>
          <w:sz w:val="22"/>
          <w:szCs w:val="22"/>
        </w:rPr>
        <w:tab/>
        <w:t xml:space="preserve">Contractor will submit those records in electronic form immediately after </w:t>
      </w:r>
      <w:r w:rsidR="00E54D22">
        <w:rPr>
          <w:rFonts w:ascii="Times New Roman" w:hAnsi="Times New Roman"/>
          <w:snapToGrid/>
          <w:sz w:val="22"/>
          <w:szCs w:val="22"/>
        </w:rPr>
        <w:tab/>
        <w:t xml:space="preserve">completion of the flights to the representatives of Contracting Authority for </w:t>
      </w:r>
      <w:r w:rsidR="00E54D22">
        <w:rPr>
          <w:rFonts w:ascii="Times New Roman" w:hAnsi="Times New Roman"/>
          <w:snapToGrid/>
          <w:sz w:val="22"/>
          <w:szCs w:val="22"/>
        </w:rPr>
        <w:tab/>
        <w:t xml:space="preserve">monitoring and verification purposes. </w:t>
      </w:r>
    </w:p>
    <w:p w14:paraId="524DD76A" w14:textId="4DD31A46" w:rsidR="00E54D22" w:rsidRPr="00E54D22" w:rsidRDefault="00E54D22" w:rsidP="004116A3">
      <w:pPr>
        <w:tabs>
          <w:tab w:val="left" w:pos="1260"/>
        </w:tabs>
        <w:ind w:left="1170" w:hanging="720"/>
        <w:jc w:val="both"/>
        <w:rPr>
          <w:rFonts w:ascii="Times New Roman" w:hAnsi="Times New Roman"/>
          <w:sz w:val="22"/>
          <w:szCs w:val="22"/>
        </w:rPr>
      </w:pPr>
      <w:r>
        <w:rPr>
          <w:rFonts w:ascii="Times New Roman" w:hAnsi="Times New Roman"/>
          <w:snapToGrid/>
          <w:sz w:val="22"/>
          <w:szCs w:val="22"/>
        </w:rPr>
        <w:t xml:space="preserve">- </w:t>
      </w:r>
      <w:r>
        <w:rPr>
          <w:rFonts w:ascii="Times New Roman" w:hAnsi="Times New Roman"/>
          <w:snapToGrid/>
          <w:sz w:val="22"/>
          <w:szCs w:val="22"/>
        </w:rPr>
        <w:tab/>
      </w:r>
      <w:r w:rsidRPr="008F2930">
        <w:rPr>
          <w:rFonts w:ascii="Times New Roman" w:hAnsi="Times New Roman"/>
          <w:snapToGrid/>
          <w:sz w:val="22"/>
          <w:szCs w:val="22"/>
        </w:rPr>
        <w:t>That the disposal of any rabies vaccine baits that are the subject of this contract is undertaken in full and complete accordance with the environmental regulations, directives and decisions of the European Union and with the national legislation of Serbia.</w:t>
      </w:r>
    </w:p>
    <w:p w14:paraId="4C08721E" w14:textId="2CA22054" w:rsidR="00E0396B" w:rsidRPr="003D6B6C" w:rsidRDefault="00E0396B" w:rsidP="00E54D22">
      <w:pPr>
        <w:tabs>
          <w:tab w:val="left" w:pos="1080"/>
        </w:tabs>
        <w:ind w:left="1134" w:right="-2"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516BE3">
        <w:rPr>
          <w:rFonts w:ascii="Times New Roman" w:hAnsi="Times New Roman"/>
          <w:sz w:val="22"/>
          <w:szCs w:val="22"/>
        </w:rPr>
        <w:t>The Contractor is responsible for necessary measures to ensure the visibility of the European Union financing/co-financing</w:t>
      </w:r>
      <w:r w:rsidR="00516BE3" w:rsidRPr="00EE19E7">
        <w:rPr>
          <w:rFonts w:ascii="Times New Roman" w:hAnsi="Times New Roman"/>
          <w:sz w:val="22"/>
          <w:szCs w:val="22"/>
        </w:rPr>
        <w:t xml:space="preserve">. These activities must comply with the rules lay down in the Communication and </w:t>
      </w:r>
      <w:r w:rsidR="00516BE3" w:rsidRPr="00B14742">
        <w:rPr>
          <w:rFonts w:ascii="Times New Roman" w:hAnsi="Times New Roman"/>
          <w:sz w:val="22"/>
          <w:szCs w:val="22"/>
        </w:rPr>
        <w:t>Visibility Manual for EU External Actions published on the website of DG International Cooperation and</w:t>
      </w:r>
      <w:r w:rsidR="00516BE3">
        <w:rPr>
          <w:rFonts w:ascii="Times New Roman" w:hAnsi="Times New Roman"/>
          <w:b/>
          <w:sz w:val="22"/>
          <w:szCs w:val="22"/>
        </w:rPr>
        <w:t xml:space="preserve"> </w:t>
      </w:r>
      <w:hyperlink r:id="rId9" w:history="1">
        <w:r w:rsidR="003C4DD4" w:rsidRPr="00831772">
          <w:rPr>
            <w:rStyle w:val="Hyperlink"/>
            <w:rFonts w:ascii="Times New Roman" w:hAnsi="Times New Roman"/>
            <w:sz w:val="22"/>
            <w:szCs w:val="22"/>
            <w:lang w:val="en-US"/>
          </w:rPr>
          <w:t>https://international-partnerships.ec.europa.eu/knowledge-hub/communicating-and-raising-eu-visibility-guidance-external-actions_en</w:t>
        </w:r>
      </w:hyperlink>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04B63533" w14:textId="0C1479D3" w:rsidR="008B230C" w:rsidRPr="00516BE3" w:rsidRDefault="0047783A" w:rsidP="00516BE3">
      <w:pPr>
        <w:pStyle w:val="Heading2"/>
        <w:keepNext w:val="0"/>
        <w:numPr>
          <w:ilvl w:val="1"/>
          <w:numId w:val="0"/>
        </w:numPr>
        <w:ind w:left="1134" w:hanging="708"/>
        <w:jc w:val="both"/>
        <w:rPr>
          <w:rFonts w:ascii="Times New Roman" w:hAnsi="Times New Roman"/>
          <w:sz w:val="22"/>
          <w:szCs w:val="22"/>
          <w:lang w:val="en-IE"/>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9679FA" w:rsidRPr="00516BE3">
        <w:rPr>
          <w:rFonts w:ascii="Times New Roman" w:hAnsi="Times New Roman"/>
          <w:sz w:val="22"/>
          <w:szCs w:val="22"/>
          <w:lang w:val="en-IE"/>
        </w:rPr>
        <w:t xml:space="preserve">All goods purchased can originate </w:t>
      </w:r>
      <w:r w:rsidR="006C3263" w:rsidRPr="00516BE3">
        <w:rPr>
          <w:rFonts w:ascii="Times New Roman" w:hAnsi="Times New Roman"/>
          <w:sz w:val="22"/>
          <w:szCs w:val="22"/>
          <w:lang w:val="en-IE"/>
        </w:rPr>
        <w:t>i</w:t>
      </w:r>
      <w:r w:rsidR="0039277B" w:rsidRPr="00516BE3">
        <w:rPr>
          <w:rFonts w:ascii="Times New Roman" w:hAnsi="Times New Roman"/>
          <w:sz w:val="22"/>
          <w:szCs w:val="22"/>
          <w:lang w:val="en-IE"/>
        </w:rPr>
        <w:t xml:space="preserve">n </w:t>
      </w:r>
      <w:r w:rsidR="009679FA" w:rsidRPr="00516BE3">
        <w:rPr>
          <w:rFonts w:ascii="Times New Roman" w:hAnsi="Times New Roman"/>
          <w:sz w:val="22"/>
          <w:szCs w:val="22"/>
          <w:lang w:val="en-IE"/>
        </w:rPr>
        <w:t xml:space="preserve">any </w:t>
      </w:r>
      <w:r w:rsidR="00516BE3" w:rsidRPr="00516BE3">
        <w:rPr>
          <w:rFonts w:ascii="Times New Roman" w:hAnsi="Times New Roman"/>
          <w:sz w:val="22"/>
          <w:szCs w:val="22"/>
          <w:lang w:val="en-IE"/>
        </w:rPr>
        <w:t>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2FB7FBBC" w14:textId="1704FE75" w:rsidR="0047783A" w:rsidRPr="003D6B6C" w:rsidRDefault="00F355C1" w:rsidP="00F017DE">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7783A" w:rsidRPr="00516BE3">
        <w:rPr>
          <w:rFonts w:ascii="Times New Roman" w:hAnsi="Times New Roman"/>
          <w:sz w:val="22"/>
          <w:szCs w:val="22"/>
        </w:rPr>
        <w:t xml:space="preserve">The amount of the performance guarantee </w:t>
      </w:r>
      <w:r w:rsidR="005B0129" w:rsidRPr="00516BE3">
        <w:rPr>
          <w:rFonts w:ascii="Times New Roman" w:hAnsi="Times New Roman"/>
          <w:sz w:val="22"/>
          <w:szCs w:val="22"/>
        </w:rPr>
        <w:t xml:space="preserve">shall </w:t>
      </w:r>
      <w:r w:rsidR="0047783A" w:rsidRPr="00516BE3">
        <w:rPr>
          <w:rFonts w:ascii="Times New Roman" w:hAnsi="Times New Roman"/>
          <w:sz w:val="22"/>
          <w:szCs w:val="22"/>
        </w:rPr>
        <w:t>be 10</w:t>
      </w:r>
      <w:r w:rsidR="00D662AA" w:rsidRPr="00516BE3">
        <w:rPr>
          <w:rFonts w:ascii="Times New Roman" w:hAnsi="Times New Roman"/>
          <w:sz w:val="22"/>
          <w:szCs w:val="22"/>
        </w:rPr>
        <w:t xml:space="preserve">% </w:t>
      </w:r>
      <w:r w:rsidR="0047783A" w:rsidRPr="00516BE3">
        <w:rPr>
          <w:rFonts w:ascii="Times New Roman" w:hAnsi="Times New Roman"/>
          <w:sz w:val="22"/>
          <w:szCs w:val="22"/>
        </w:rPr>
        <w:t xml:space="preserve">of the </w:t>
      </w:r>
      <w:r w:rsidR="001E2362" w:rsidRPr="00516BE3">
        <w:rPr>
          <w:rFonts w:ascii="Times New Roman" w:hAnsi="Times New Roman"/>
          <w:sz w:val="22"/>
          <w:szCs w:val="22"/>
        </w:rPr>
        <w:t xml:space="preserve">total </w:t>
      </w:r>
      <w:r w:rsidR="00B2529B" w:rsidRPr="00516BE3">
        <w:rPr>
          <w:rFonts w:ascii="Times New Roman" w:hAnsi="Times New Roman"/>
          <w:sz w:val="22"/>
          <w:szCs w:val="22"/>
        </w:rPr>
        <w:t>c</w:t>
      </w:r>
      <w:r w:rsidR="0097513D" w:rsidRPr="00516BE3">
        <w:rPr>
          <w:rFonts w:ascii="Times New Roman" w:hAnsi="Times New Roman"/>
          <w:sz w:val="22"/>
          <w:szCs w:val="22"/>
        </w:rPr>
        <w:t>ontract</w:t>
      </w:r>
      <w:r w:rsidR="0047783A" w:rsidRPr="00516BE3">
        <w:rPr>
          <w:rFonts w:ascii="Times New Roman" w:hAnsi="Times New Roman"/>
          <w:sz w:val="22"/>
          <w:szCs w:val="22"/>
        </w:rPr>
        <w:t xml:space="preserve"> </w:t>
      </w:r>
      <w:r w:rsidR="001E2362" w:rsidRPr="00516BE3">
        <w:rPr>
          <w:rFonts w:ascii="Times New Roman" w:hAnsi="Times New Roman"/>
          <w:sz w:val="22"/>
          <w:szCs w:val="22"/>
        </w:rPr>
        <w:t>price</w:t>
      </w:r>
      <w:r w:rsidR="00637C8F" w:rsidRPr="00516BE3">
        <w:rPr>
          <w:rFonts w:ascii="Times New Roman" w:hAnsi="Times New Roman"/>
          <w:sz w:val="22"/>
          <w:szCs w:val="22"/>
        </w:rPr>
        <w:t>,</w:t>
      </w:r>
      <w:r w:rsidR="0047783A" w:rsidRPr="00516BE3">
        <w:rPr>
          <w:rFonts w:ascii="Times New Roman" w:hAnsi="Times New Roman"/>
          <w:sz w:val="22"/>
          <w:szCs w:val="22"/>
        </w:rPr>
        <w:t xml:space="preserve"> </w:t>
      </w:r>
      <w:r w:rsidR="00637C8F" w:rsidRPr="00516BE3">
        <w:rPr>
          <w:rFonts w:ascii="Times New Roman" w:hAnsi="Times New Roman"/>
          <w:sz w:val="22"/>
          <w:szCs w:val="22"/>
        </w:rPr>
        <w:t xml:space="preserve">including any amounts stipulated in addenda to the </w:t>
      </w:r>
      <w:r w:rsidR="00B2529B" w:rsidRPr="00516BE3">
        <w:rPr>
          <w:rFonts w:ascii="Times New Roman" w:hAnsi="Times New Roman"/>
          <w:sz w:val="22"/>
          <w:szCs w:val="22"/>
        </w:rPr>
        <w:t>c</w:t>
      </w:r>
      <w:r w:rsidR="00637C8F" w:rsidRPr="00516BE3">
        <w:rPr>
          <w:rFonts w:ascii="Times New Roman" w:hAnsi="Times New Roman"/>
          <w:sz w:val="22"/>
          <w:szCs w:val="22"/>
        </w:rPr>
        <w:t>ontract</w:t>
      </w:r>
      <w:r w:rsidR="00516BE3" w:rsidRPr="00516BE3">
        <w:rPr>
          <w:rFonts w:ascii="Times New Roman" w:hAnsi="Times New Roman"/>
          <w:sz w:val="22"/>
          <w:szCs w:val="22"/>
        </w:rPr>
        <w:t>.</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562868DE" w14:textId="602B35CC" w:rsidR="00E76535" w:rsidRPr="00516BE3" w:rsidRDefault="004D33C9" w:rsidP="00516BE3">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12.1</w:t>
      </w:r>
      <w:r w:rsidR="001020D9">
        <w:rPr>
          <w:rFonts w:ascii="Times New Roman" w:hAnsi="Times New Roman"/>
          <w:sz w:val="22"/>
          <w:szCs w:val="22"/>
        </w:rPr>
        <w:t>(</w:t>
      </w:r>
      <w:r w:rsidRPr="003D6B6C">
        <w:rPr>
          <w:rFonts w:ascii="Times New Roman" w:hAnsi="Times New Roman"/>
          <w:sz w:val="22"/>
          <w:szCs w:val="22"/>
        </w:rPr>
        <w:t>a)</w:t>
      </w:r>
      <w:r w:rsidR="003D6B6C">
        <w:rPr>
          <w:rFonts w:ascii="Times New Roman" w:hAnsi="Times New Roman"/>
          <w:sz w:val="22"/>
          <w:szCs w:val="22"/>
        </w:rPr>
        <w:tab/>
      </w:r>
      <w:r w:rsidR="00516BE3" w:rsidRPr="00516BE3">
        <w:rPr>
          <w:rFonts w:ascii="Times New Roman" w:hAnsi="Times New Roman"/>
          <w:sz w:val="22"/>
          <w:szCs w:val="22"/>
        </w:rPr>
        <w:t xml:space="preserve">The Contractor shall insure the goods for their replacement value (110%) during delivery and commissioning. The insurance policy shall cover the risks during shipping and handling, storage, local transport, installation, covering losses due </w:t>
      </w:r>
      <w:r w:rsidR="00516BE3" w:rsidRPr="00516BE3">
        <w:rPr>
          <w:rFonts w:ascii="Times New Roman" w:hAnsi="Times New Roman"/>
          <w:sz w:val="22"/>
          <w:szCs w:val="22"/>
        </w:rPr>
        <w:lastRenderedPageBreak/>
        <w:t>to traffic accidents, transport damage, theft, improper handling, fire, water, lightning, and professional malpractice, from the time of shipment (</w:t>
      </w:r>
      <w:proofErr w:type="spellStart"/>
      <w:r w:rsidR="00516BE3" w:rsidRPr="00516BE3">
        <w:rPr>
          <w:rFonts w:ascii="Times New Roman" w:hAnsi="Times New Roman"/>
          <w:sz w:val="22"/>
          <w:szCs w:val="22"/>
        </w:rPr>
        <w:t>ex factory</w:t>
      </w:r>
      <w:proofErr w:type="spellEnd"/>
      <w:r w:rsidR="00516BE3" w:rsidRPr="00516BE3">
        <w:rPr>
          <w:rFonts w:ascii="Times New Roman" w:hAnsi="Times New Roman"/>
          <w:sz w:val="22"/>
          <w:szCs w:val="22"/>
        </w:rPr>
        <w:t>/warehouse) until the issuance of the Provisional Acceptance Certificate.</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4A199854" w14:textId="77777777" w:rsidR="00E54D22" w:rsidRDefault="00AC1107" w:rsidP="00E54D22">
      <w:pPr>
        <w:pStyle w:val="yiv117743499msonormal"/>
        <w:spacing w:after="120" w:afterAutospacing="0"/>
        <w:ind w:left="1170" w:hanging="720"/>
        <w:jc w:val="both"/>
        <w:rPr>
          <w:bCs/>
          <w:sz w:val="22"/>
          <w:szCs w:val="22"/>
        </w:rPr>
      </w:pPr>
      <w:r w:rsidRPr="003D6B6C">
        <w:rPr>
          <w:sz w:val="22"/>
          <w:szCs w:val="22"/>
        </w:rPr>
        <w:t>13.2</w:t>
      </w:r>
      <w:r w:rsidRPr="003D6B6C">
        <w:rPr>
          <w:sz w:val="22"/>
          <w:szCs w:val="22"/>
        </w:rPr>
        <w:tab/>
      </w:r>
      <w:r w:rsidR="00E54D22" w:rsidRPr="00623E44">
        <w:rPr>
          <w:rStyle w:val="yshortcuts"/>
          <w:color w:val="000000"/>
          <w:sz w:val="22"/>
          <w:szCs w:val="22"/>
        </w:rPr>
        <w:t>The Contractor</w:t>
      </w:r>
      <w:r w:rsidR="00E54D22" w:rsidRPr="00623E44">
        <w:rPr>
          <w:color w:val="000000"/>
          <w:sz w:val="22"/>
          <w:szCs w:val="22"/>
        </w:rPr>
        <w:t xml:space="preserve"> shall be responsible for supply, delivery, storage, transport and aerial distribution of the goods at the locations specified in the Technical Specifications and shall bear costs and be ready for inspection, testing and issuance of all necessary </w:t>
      </w:r>
      <w:r w:rsidR="00E54D22" w:rsidRPr="009A5906">
        <w:rPr>
          <w:color w:val="000000"/>
          <w:sz w:val="22"/>
          <w:szCs w:val="22"/>
        </w:rPr>
        <w:t xml:space="preserve">permits </w:t>
      </w:r>
      <w:r w:rsidR="00E54D22" w:rsidRPr="00623E44">
        <w:rPr>
          <w:color w:val="000000"/>
          <w:sz w:val="22"/>
          <w:szCs w:val="22"/>
        </w:rPr>
        <w:t>during the contract implementation.</w:t>
      </w:r>
    </w:p>
    <w:p w14:paraId="52F5A37C" w14:textId="2A9229C4" w:rsidR="00E54D22" w:rsidRPr="00623E44" w:rsidRDefault="00E54D22" w:rsidP="00E54D22">
      <w:pPr>
        <w:pStyle w:val="yiv117743499msonormal"/>
        <w:spacing w:after="120" w:afterAutospacing="0"/>
        <w:ind w:left="1170"/>
        <w:jc w:val="both"/>
        <w:rPr>
          <w:color w:val="000000"/>
          <w:sz w:val="22"/>
          <w:szCs w:val="22"/>
        </w:rPr>
      </w:pPr>
      <w:r>
        <w:rPr>
          <w:bCs/>
          <w:sz w:val="22"/>
          <w:szCs w:val="22"/>
        </w:rPr>
        <w:t xml:space="preserve">The Contractor shall within </w:t>
      </w:r>
      <w:r w:rsidR="00F83E2F">
        <w:rPr>
          <w:bCs/>
          <w:sz w:val="22"/>
          <w:szCs w:val="22"/>
        </w:rPr>
        <w:t>one month</w:t>
      </w:r>
      <w:r>
        <w:rPr>
          <w:bCs/>
          <w:sz w:val="22"/>
          <w:szCs w:val="22"/>
        </w:rPr>
        <w:t xml:space="preserve"> from the date of contract signature by both parties submit an indicative </w:t>
      </w:r>
      <w:proofErr w:type="spellStart"/>
      <w:r>
        <w:rPr>
          <w:bCs/>
          <w:sz w:val="22"/>
          <w:szCs w:val="22"/>
        </w:rPr>
        <w:t>programme</w:t>
      </w:r>
      <w:proofErr w:type="spellEnd"/>
      <w:r>
        <w:rPr>
          <w:bCs/>
          <w:sz w:val="22"/>
          <w:szCs w:val="22"/>
        </w:rPr>
        <w:t xml:space="preserve"> of implementation of tasks for the information and eventual comments by the Project Manager and the Beneficiary. Project Manager will approve the </w:t>
      </w:r>
      <w:proofErr w:type="spellStart"/>
      <w:r>
        <w:rPr>
          <w:bCs/>
          <w:sz w:val="22"/>
          <w:szCs w:val="22"/>
        </w:rPr>
        <w:t>programme</w:t>
      </w:r>
      <w:proofErr w:type="spellEnd"/>
      <w:r>
        <w:rPr>
          <w:bCs/>
          <w:sz w:val="22"/>
          <w:szCs w:val="22"/>
        </w:rPr>
        <w:t xml:space="preserve"> </w:t>
      </w:r>
      <w:r w:rsidRPr="00293FE2">
        <w:rPr>
          <w:bCs/>
          <w:sz w:val="22"/>
          <w:szCs w:val="22"/>
        </w:rPr>
        <w:t xml:space="preserve">within 21 calendar days from the submission of the </w:t>
      </w:r>
      <w:proofErr w:type="spellStart"/>
      <w:r w:rsidRPr="00293FE2">
        <w:rPr>
          <w:bCs/>
          <w:sz w:val="22"/>
          <w:szCs w:val="22"/>
        </w:rPr>
        <w:t>programme</w:t>
      </w:r>
      <w:proofErr w:type="spellEnd"/>
      <w:r w:rsidRPr="00293FE2">
        <w:rPr>
          <w:bCs/>
          <w:sz w:val="22"/>
          <w:szCs w:val="22"/>
        </w:rPr>
        <w:t xml:space="preserve"> of implementation</w:t>
      </w:r>
      <w:r>
        <w:rPr>
          <w:bCs/>
          <w:sz w:val="22"/>
          <w:szCs w:val="22"/>
        </w:rPr>
        <w:t xml:space="preserve"> of tasks by the Contractor.</w:t>
      </w:r>
      <w:r w:rsidRPr="00293FE2">
        <w:rPr>
          <w:bCs/>
          <w:sz w:val="22"/>
          <w:szCs w:val="22"/>
        </w:rPr>
        <w:t xml:space="preserve"> </w:t>
      </w:r>
      <w:r>
        <w:rPr>
          <w:bCs/>
          <w:sz w:val="22"/>
          <w:szCs w:val="22"/>
        </w:rPr>
        <w:t xml:space="preserve">The </w:t>
      </w:r>
      <w:proofErr w:type="spellStart"/>
      <w:r>
        <w:rPr>
          <w:bCs/>
          <w:sz w:val="22"/>
          <w:szCs w:val="22"/>
        </w:rPr>
        <w:t>programme</w:t>
      </w:r>
      <w:proofErr w:type="spellEnd"/>
      <w:r>
        <w:rPr>
          <w:bCs/>
          <w:sz w:val="22"/>
          <w:szCs w:val="22"/>
        </w:rPr>
        <w:t xml:space="preserve"> should be presented in days from the day of issuance of the Commencement Order. The Contractor is responsible to timely coordinate the deliveries and all other associated activities with the Beneficiary while keeping the Project Manager in copy of such communication for information purposes. If necessary, the Contractor shall regularly update the </w:t>
      </w:r>
      <w:proofErr w:type="spellStart"/>
      <w:r>
        <w:rPr>
          <w:bCs/>
          <w:sz w:val="22"/>
          <w:szCs w:val="22"/>
        </w:rPr>
        <w:t>programme</w:t>
      </w:r>
      <w:proofErr w:type="spellEnd"/>
      <w:r>
        <w:rPr>
          <w:bCs/>
          <w:sz w:val="22"/>
          <w:szCs w:val="22"/>
        </w:rPr>
        <w:t xml:space="preserve"> of implementation of tasks.</w:t>
      </w:r>
      <w:r w:rsidRPr="003D6D63">
        <w:rPr>
          <w:rStyle w:val="yshortcuts"/>
          <w:color w:val="000000"/>
          <w:sz w:val="22"/>
          <w:szCs w:val="22"/>
        </w:rPr>
        <w:t xml:space="preserve"> </w:t>
      </w:r>
    </w:p>
    <w:p w14:paraId="348DA523" w14:textId="77777777" w:rsidR="00E54D22" w:rsidRDefault="00E54D22" w:rsidP="00E54D22">
      <w:pPr>
        <w:spacing w:before="0" w:after="0"/>
        <w:ind w:left="720" w:firstLine="414"/>
        <w:jc w:val="both"/>
        <w:rPr>
          <w:rFonts w:ascii="Times New Roman" w:hAnsi="Times New Roman"/>
          <w:bCs/>
          <w:sz w:val="22"/>
          <w:szCs w:val="22"/>
        </w:rPr>
      </w:pPr>
      <w:r w:rsidRPr="005B451A">
        <w:rPr>
          <w:rFonts w:ascii="Times New Roman" w:hAnsi="Times New Roman"/>
          <w:bCs/>
          <w:sz w:val="22"/>
          <w:szCs w:val="22"/>
        </w:rPr>
        <w:t>The Items sh</w:t>
      </w:r>
      <w:r>
        <w:rPr>
          <w:rFonts w:ascii="Times New Roman" w:hAnsi="Times New Roman"/>
          <w:bCs/>
          <w:sz w:val="22"/>
          <w:szCs w:val="22"/>
        </w:rPr>
        <w:t xml:space="preserve">all be delivered </w:t>
      </w:r>
      <w:r w:rsidRPr="005B451A">
        <w:rPr>
          <w:rFonts w:ascii="Times New Roman" w:hAnsi="Times New Roman"/>
          <w:bCs/>
          <w:sz w:val="22"/>
          <w:szCs w:val="22"/>
        </w:rPr>
        <w:t xml:space="preserve">at the </w:t>
      </w:r>
      <w:r>
        <w:rPr>
          <w:rFonts w:ascii="Times New Roman" w:hAnsi="Times New Roman"/>
          <w:bCs/>
          <w:sz w:val="22"/>
          <w:szCs w:val="22"/>
        </w:rPr>
        <w:t xml:space="preserve">destinations stipulated in the Annex II+III: </w:t>
      </w:r>
    </w:p>
    <w:p w14:paraId="3905086E" w14:textId="77777777" w:rsidR="00E54D22" w:rsidRPr="00CA2211" w:rsidRDefault="00E54D22" w:rsidP="00E54D22">
      <w:pPr>
        <w:tabs>
          <w:tab w:val="left" w:pos="1080"/>
        </w:tabs>
        <w:spacing w:before="0" w:after="0"/>
        <w:ind w:left="720" w:firstLine="414"/>
        <w:jc w:val="both"/>
        <w:rPr>
          <w:rFonts w:ascii="Times New Roman" w:hAnsi="Times New Roman"/>
          <w:bCs/>
          <w:sz w:val="22"/>
          <w:szCs w:val="22"/>
        </w:rPr>
      </w:pPr>
      <w:r>
        <w:rPr>
          <w:rFonts w:ascii="Times New Roman" w:hAnsi="Times New Roman"/>
          <w:bCs/>
          <w:sz w:val="22"/>
          <w:szCs w:val="22"/>
        </w:rPr>
        <w:t xml:space="preserve"> Technical Specifications + Technical Offer.</w:t>
      </w:r>
      <w:r w:rsidRPr="00CA2211">
        <w:rPr>
          <w:rFonts w:ascii="Times New Roman" w:hAnsi="Times New Roman"/>
          <w:bCs/>
          <w:sz w:val="22"/>
          <w:szCs w:val="22"/>
        </w:rPr>
        <w:t xml:space="preserve"> </w:t>
      </w:r>
    </w:p>
    <w:p w14:paraId="11214033" w14:textId="77777777" w:rsidR="00E54D22" w:rsidRPr="00921128" w:rsidRDefault="00E54D22" w:rsidP="00E54D22">
      <w:pPr>
        <w:autoSpaceDE w:val="0"/>
        <w:autoSpaceDN w:val="0"/>
        <w:ind w:left="1134"/>
        <w:jc w:val="both"/>
        <w:rPr>
          <w:rFonts w:ascii="Times New Roman" w:hAnsi="Times New Roman"/>
          <w:snapToGrid/>
          <w:sz w:val="22"/>
          <w:szCs w:val="22"/>
        </w:rPr>
      </w:pPr>
      <w:r>
        <w:rPr>
          <w:rFonts w:ascii="Times New Roman" w:hAnsi="Times New Roman"/>
          <w:snapToGrid/>
          <w:sz w:val="22"/>
          <w:szCs w:val="22"/>
        </w:rPr>
        <w:t xml:space="preserve"> </w:t>
      </w:r>
      <w:r w:rsidRPr="00921128">
        <w:rPr>
          <w:rFonts w:ascii="Times New Roman" w:hAnsi="Times New Roman"/>
          <w:snapToGrid/>
          <w:sz w:val="22"/>
          <w:szCs w:val="22"/>
        </w:rPr>
        <w:t>The Contractor shall also ensure that:</w:t>
      </w:r>
    </w:p>
    <w:p w14:paraId="43A8AF02" w14:textId="6968A7EF" w:rsidR="00E54D22" w:rsidRPr="00E7478A" w:rsidRDefault="00E54D22" w:rsidP="00E54D22">
      <w:pPr>
        <w:numPr>
          <w:ilvl w:val="0"/>
          <w:numId w:val="32"/>
        </w:numPr>
        <w:tabs>
          <w:tab w:val="left" w:pos="1980"/>
        </w:tabs>
        <w:autoSpaceDE w:val="0"/>
        <w:autoSpaceDN w:val="0"/>
        <w:spacing w:before="0"/>
        <w:ind w:left="1980" w:hanging="540"/>
        <w:jc w:val="both"/>
        <w:rPr>
          <w:rFonts w:ascii="Times New Roman" w:hAnsi="Times New Roman"/>
          <w:snapToGrid/>
          <w:sz w:val="22"/>
          <w:szCs w:val="22"/>
        </w:rPr>
      </w:pPr>
      <w:r w:rsidRPr="00E7478A">
        <w:rPr>
          <w:rFonts w:ascii="Times New Roman" w:hAnsi="Times New Roman"/>
          <w:snapToGrid/>
          <w:sz w:val="22"/>
          <w:szCs w:val="22"/>
        </w:rPr>
        <w:t xml:space="preserve">For </w:t>
      </w:r>
      <w:r w:rsidR="00AB24F3">
        <w:rPr>
          <w:rFonts w:ascii="Times New Roman" w:hAnsi="Times New Roman"/>
          <w:snapToGrid/>
          <w:sz w:val="22"/>
          <w:szCs w:val="22"/>
        </w:rPr>
        <w:t>the first</w:t>
      </w:r>
      <w:r w:rsidRPr="00E7478A">
        <w:rPr>
          <w:rFonts w:ascii="Times New Roman" w:hAnsi="Times New Roman"/>
          <w:snapToGrid/>
          <w:sz w:val="22"/>
          <w:szCs w:val="22"/>
        </w:rPr>
        <w:t xml:space="preserve"> vaccination campaign, the vaccine shall be delivered to Serbia. </w:t>
      </w:r>
    </w:p>
    <w:p w14:paraId="394EA855" w14:textId="20FB8011" w:rsidR="00E54D22" w:rsidRPr="009430E9" w:rsidRDefault="00E54D22" w:rsidP="00E54D22">
      <w:pPr>
        <w:numPr>
          <w:ilvl w:val="0"/>
          <w:numId w:val="32"/>
        </w:numPr>
        <w:tabs>
          <w:tab w:val="left" w:pos="1980"/>
        </w:tabs>
        <w:autoSpaceDE w:val="0"/>
        <w:autoSpaceDN w:val="0"/>
        <w:spacing w:before="0"/>
        <w:ind w:left="1980" w:hanging="540"/>
        <w:jc w:val="both"/>
        <w:rPr>
          <w:rFonts w:ascii="Times New Roman" w:hAnsi="Times New Roman"/>
          <w:snapToGrid/>
          <w:sz w:val="22"/>
          <w:szCs w:val="22"/>
        </w:rPr>
      </w:pPr>
      <w:r>
        <w:rPr>
          <w:rFonts w:ascii="Times New Roman" w:hAnsi="Times New Roman"/>
          <w:snapToGrid/>
          <w:sz w:val="22"/>
          <w:szCs w:val="22"/>
        </w:rPr>
        <w:t xml:space="preserve">For </w:t>
      </w:r>
      <w:r w:rsidR="00AB24F3">
        <w:rPr>
          <w:rFonts w:ascii="Times New Roman" w:hAnsi="Times New Roman"/>
          <w:snapToGrid/>
          <w:sz w:val="22"/>
          <w:szCs w:val="22"/>
        </w:rPr>
        <w:t>the second</w:t>
      </w:r>
      <w:r w:rsidRPr="009430E9">
        <w:rPr>
          <w:rFonts w:ascii="Times New Roman" w:hAnsi="Times New Roman"/>
          <w:snapToGrid/>
          <w:sz w:val="22"/>
          <w:szCs w:val="22"/>
        </w:rPr>
        <w:t xml:space="preserve"> vaccination campaign, the vaccine shall be delivere</w:t>
      </w:r>
      <w:r>
        <w:rPr>
          <w:rFonts w:ascii="Times New Roman" w:hAnsi="Times New Roman"/>
          <w:snapToGrid/>
          <w:sz w:val="22"/>
          <w:szCs w:val="22"/>
        </w:rPr>
        <w:t>d to Serbia</w:t>
      </w:r>
      <w:r w:rsidRPr="009430E9">
        <w:rPr>
          <w:rFonts w:ascii="Times New Roman" w:hAnsi="Times New Roman"/>
          <w:snapToGrid/>
          <w:sz w:val="22"/>
          <w:szCs w:val="22"/>
        </w:rPr>
        <w:t xml:space="preserve">. </w:t>
      </w:r>
    </w:p>
    <w:p w14:paraId="199C9F18" w14:textId="784B090F" w:rsidR="00E54D22" w:rsidRDefault="00AB24F3" w:rsidP="00E54D22">
      <w:pPr>
        <w:numPr>
          <w:ilvl w:val="0"/>
          <w:numId w:val="32"/>
        </w:numPr>
        <w:tabs>
          <w:tab w:val="left" w:pos="1980"/>
        </w:tabs>
        <w:autoSpaceDE w:val="0"/>
        <w:autoSpaceDN w:val="0"/>
        <w:spacing w:before="0"/>
        <w:ind w:left="1980" w:hanging="540"/>
        <w:jc w:val="both"/>
        <w:rPr>
          <w:rFonts w:ascii="Times New Roman" w:hAnsi="Times New Roman"/>
          <w:snapToGrid/>
          <w:sz w:val="22"/>
          <w:szCs w:val="22"/>
        </w:rPr>
      </w:pPr>
      <w:r>
        <w:rPr>
          <w:rFonts w:ascii="Times New Roman" w:hAnsi="Times New Roman"/>
          <w:snapToGrid/>
          <w:sz w:val="22"/>
          <w:szCs w:val="22"/>
        </w:rPr>
        <w:t xml:space="preserve">For the third </w:t>
      </w:r>
      <w:r w:rsidR="00E54D22" w:rsidRPr="009430E9">
        <w:rPr>
          <w:rFonts w:ascii="Times New Roman" w:hAnsi="Times New Roman"/>
          <w:snapToGrid/>
          <w:sz w:val="22"/>
          <w:szCs w:val="22"/>
        </w:rPr>
        <w:t>vaccination campaign, the vaccine shall be delive</w:t>
      </w:r>
      <w:r w:rsidR="00E54D22">
        <w:rPr>
          <w:rFonts w:ascii="Times New Roman" w:hAnsi="Times New Roman"/>
          <w:snapToGrid/>
          <w:sz w:val="22"/>
          <w:szCs w:val="22"/>
        </w:rPr>
        <w:t>red to Serbia</w:t>
      </w:r>
      <w:r w:rsidR="00E54D22" w:rsidRPr="00855F4B">
        <w:rPr>
          <w:rFonts w:ascii="Times New Roman" w:hAnsi="Times New Roman"/>
          <w:snapToGrid/>
          <w:sz w:val="22"/>
          <w:szCs w:val="22"/>
        </w:rPr>
        <w:t>.</w:t>
      </w:r>
    </w:p>
    <w:p w14:paraId="71A77B82" w14:textId="752FEF65" w:rsidR="00AB24F3" w:rsidRPr="009430E9" w:rsidRDefault="00AB24F3" w:rsidP="00E54D22">
      <w:pPr>
        <w:numPr>
          <w:ilvl w:val="0"/>
          <w:numId w:val="32"/>
        </w:numPr>
        <w:tabs>
          <w:tab w:val="left" w:pos="1980"/>
        </w:tabs>
        <w:autoSpaceDE w:val="0"/>
        <w:autoSpaceDN w:val="0"/>
        <w:spacing w:before="0"/>
        <w:ind w:left="1980" w:hanging="540"/>
        <w:jc w:val="both"/>
        <w:rPr>
          <w:rFonts w:ascii="Times New Roman" w:hAnsi="Times New Roman"/>
          <w:snapToGrid/>
          <w:sz w:val="22"/>
          <w:szCs w:val="22"/>
        </w:rPr>
      </w:pPr>
      <w:r>
        <w:rPr>
          <w:rFonts w:ascii="Times New Roman" w:hAnsi="Times New Roman"/>
          <w:snapToGrid/>
          <w:sz w:val="22"/>
          <w:szCs w:val="22"/>
        </w:rPr>
        <w:t>For the fourth vaccination campaign, the vaccine shall be delivered to Serbia.</w:t>
      </w:r>
    </w:p>
    <w:p w14:paraId="289029DF" w14:textId="109F73E0" w:rsidR="00E54D22" w:rsidRPr="009F7167" w:rsidRDefault="00E54D22" w:rsidP="00E54D22">
      <w:pPr>
        <w:autoSpaceDE w:val="0"/>
        <w:autoSpaceDN w:val="0"/>
        <w:ind w:left="1134"/>
        <w:jc w:val="both"/>
        <w:rPr>
          <w:rFonts w:ascii="Times New Roman" w:hAnsi="Times New Roman"/>
          <w:snapToGrid/>
          <w:sz w:val="22"/>
          <w:szCs w:val="22"/>
        </w:rPr>
      </w:pPr>
      <w:r w:rsidRPr="000A5E3A">
        <w:rPr>
          <w:rFonts w:ascii="Times New Roman" w:hAnsi="Times New Roman"/>
          <w:snapToGrid/>
          <w:sz w:val="22"/>
          <w:szCs w:val="22"/>
        </w:rPr>
        <w:t xml:space="preserve">All pre-vaccination activities must be timely completed by the Contractor so that vaccination campaigns could start </w:t>
      </w:r>
      <w:r>
        <w:rPr>
          <w:rFonts w:ascii="Times New Roman" w:hAnsi="Times New Roman"/>
          <w:snapToGrid/>
          <w:sz w:val="22"/>
          <w:szCs w:val="22"/>
        </w:rPr>
        <w:t>respectively</w:t>
      </w:r>
      <w:r w:rsidR="001E21E5">
        <w:rPr>
          <w:rFonts w:ascii="Times New Roman" w:hAnsi="Times New Roman"/>
          <w:snapToGrid/>
          <w:sz w:val="22"/>
          <w:szCs w:val="22"/>
        </w:rPr>
        <w:t xml:space="preserve"> </w:t>
      </w:r>
      <w:r w:rsidR="001E21E5" w:rsidRPr="009F7167">
        <w:rPr>
          <w:rFonts w:ascii="Times New Roman" w:hAnsi="Times New Roman"/>
          <w:snapToGrid/>
          <w:sz w:val="22"/>
          <w:szCs w:val="22"/>
        </w:rPr>
        <w:t xml:space="preserve">and that distribution of baits </w:t>
      </w:r>
      <w:r w:rsidR="00B775A3" w:rsidRPr="009F7167">
        <w:rPr>
          <w:rFonts w:ascii="Times New Roman" w:hAnsi="Times New Roman"/>
          <w:snapToGrid/>
          <w:sz w:val="22"/>
          <w:szCs w:val="22"/>
        </w:rPr>
        <w:t>should</w:t>
      </w:r>
      <w:r w:rsidR="001E21E5" w:rsidRPr="009F7167">
        <w:rPr>
          <w:rFonts w:ascii="Times New Roman" w:hAnsi="Times New Roman"/>
          <w:snapToGrid/>
          <w:sz w:val="22"/>
          <w:szCs w:val="22"/>
        </w:rPr>
        <w:t xml:space="preserve"> be </w:t>
      </w:r>
      <w:r w:rsidR="00000B84" w:rsidRPr="009F7167">
        <w:rPr>
          <w:rFonts w:ascii="Times New Roman" w:hAnsi="Times New Roman"/>
          <w:snapToGrid/>
          <w:sz w:val="22"/>
          <w:szCs w:val="22"/>
        </w:rPr>
        <w:t>carr</w:t>
      </w:r>
      <w:r w:rsidR="00FB5754" w:rsidRPr="009F7167">
        <w:rPr>
          <w:rFonts w:ascii="Times New Roman" w:hAnsi="Times New Roman"/>
          <w:snapToGrid/>
          <w:sz w:val="22"/>
          <w:szCs w:val="22"/>
        </w:rPr>
        <w:t xml:space="preserve">ied out </w:t>
      </w:r>
      <w:r w:rsidR="001E21E5" w:rsidRPr="009F7167">
        <w:rPr>
          <w:rFonts w:ascii="Times New Roman" w:hAnsi="Times New Roman"/>
          <w:snapToGrid/>
          <w:sz w:val="22"/>
          <w:szCs w:val="22"/>
        </w:rPr>
        <w:t xml:space="preserve">in the period </w:t>
      </w:r>
      <w:r w:rsidR="00621C23" w:rsidRPr="009F7167">
        <w:rPr>
          <w:rFonts w:ascii="Times New Roman" w:hAnsi="Times New Roman"/>
          <w:snapToGrid/>
          <w:sz w:val="22"/>
          <w:szCs w:val="22"/>
        </w:rPr>
        <w:t xml:space="preserve">from </w:t>
      </w:r>
      <w:r w:rsidR="00764188">
        <w:rPr>
          <w:rFonts w:ascii="Times New Roman" w:hAnsi="Times New Roman"/>
          <w:snapToGrid/>
          <w:sz w:val="22"/>
          <w:szCs w:val="22"/>
        </w:rPr>
        <w:t>spring</w:t>
      </w:r>
      <w:r w:rsidR="00764188" w:rsidRPr="009F7167">
        <w:rPr>
          <w:rFonts w:ascii="Times New Roman" w:hAnsi="Times New Roman"/>
          <w:snapToGrid/>
          <w:sz w:val="22"/>
          <w:szCs w:val="22"/>
        </w:rPr>
        <w:t xml:space="preserve"> </w:t>
      </w:r>
      <w:r w:rsidR="001E21E5" w:rsidRPr="009F7167">
        <w:rPr>
          <w:rFonts w:ascii="Times New Roman" w:hAnsi="Times New Roman"/>
          <w:snapToGrid/>
          <w:sz w:val="22"/>
          <w:szCs w:val="22"/>
        </w:rPr>
        <w:t xml:space="preserve">of </w:t>
      </w:r>
      <w:r w:rsidR="00764188" w:rsidRPr="009F7167">
        <w:rPr>
          <w:rFonts w:ascii="Times New Roman" w:hAnsi="Times New Roman"/>
          <w:snapToGrid/>
          <w:sz w:val="22"/>
          <w:szCs w:val="22"/>
        </w:rPr>
        <w:t>202</w:t>
      </w:r>
      <w:r w:rsidR="00764188">
        <w:rPr>
          <w:rFonts w:ascii="Times New Roman" w:hAnsi="Times New Roman"/>
          <w:snapToGrid/>
          <w:sz w:val="22"/>
          <w:szCs w:val="22"/>
        </w:rPr>
        <w:t>4</w:t>
      </w:r>
      <w:r w:rsidR="00764188" w:rsidRPr="009F7167">
        <w:rPr>
          <w:rFonts w:ascii="Times New Roman" w:hAnsi="Times New Roman"/>
          <w:snapToGrid/>
          <w:sz w:val="22"/>
          <w:szCs w:val="22"/>
        </w:rPr>
        <w:t xml:space="preserve"> </w:t>
      </w:r>
      <w:r w:rsidR="00621C23" w:rsidRPr="009F7167">
        <w:rPr>
          <w:rFonts w:ascii="Times New Roman" w:hAnsi="Times New Roman"/>
          <w:snapToGrid/>
          <w:sz w:val="22"/>
          <w:szCs w:val="22"/>
        </w:rPr>
        <w:t xml:space="preserve">to </w:t>
      </w:r>
      <w:r w:rsidR="00764188">
        <w:rPr>
          <w:rFonts w:ascii="Times New Roman" w:hAnsi="Times New Roman"/>
          <w:snapToGrid/>
          <w:sz w:val="22"/>
          <w:szCs w:val="22"/>
        </w:rPr>
        <w:t xml:space="preserve">autumn </w:t>
      </w:r>
      <w:r w:rsidR="001E21E5" w:rsidRPr="009F7167">
        <w:rPr>
          <w:rFonts w:ascii="Times New Roman" w:hAnsi="Times New Roman"/>
          <w:snapToGrid/>
          <w:sz w:val="22"/>
          <w:szCs w:val="22"/>
        </w:rPr>
        <w:t>202</w:t>
      </w:r>
      <w:r w:rsidR="00621C23" w:rsidRPr="009F7167">
        <w:rPr>
          <w:rFonts w:ascii="Times New Roman" w:hAnsi="Times New Roman"/>
          <w:snapToGrid/>
          <w:sz w:val="22"/>
          <w:szCs w:val="22"/>
        </w:rPr>
        <w:t>5</w:t>
      </w:r>
      <w:r w:rsidR="001E21E5" w:rsidRPr="009F7167">
        <w:rPr>
          <w:rFonts w:ascii="Times New Roman" w:hAnsi="Times New Roman"/>
          <w:snapToGrid/>
          <w:sz w:val="22"/>
          <w:szCs w:val="22"/>
        </w:rPr>
        <w:t xml:space="preserve">. </w:t>
      </w:r>
    </w:p>
    <w:p w14:paraId="3DA314CC" w14:textId="77777777" w:rsidR="00E54D22" w:rsidRPr="000A5E3A" w:rsidRDefault="00E54D22" w:rsidP="00E54D22">
      <w:pPr>
        <w:pStyle w:val="yiv117743499msonormal"/>
        <w:spacing w:after="120" w:afterAutospacing="0"/>
        <w:ind w:left="1134"/>
        <w:jc w:val="both"/>
        <w:rPr>
          <w:color w:val="000000"/>
          <w:sz w:val="22"/>
          <w:szCs w:val="22"/>
        </w:rPr>
      </w:pPr>
      <w:r w:rsidRPr="000A5E3A">
        <w:rPr>
          <w:color w:val="000000"/>
          <w:sz w:val="22"/>
          <w:szCs w:val="22"/>
        </w:rPr>
        <w:t>As a condition for the Commencement order, the Contractor is obliged to inform the Contracting Authority that all necessary inspection and testing activities as well as all necessary permits (including permits for flying) have been satisfactorily completed / issued and endorsed by the Beneficiary (Veterinary Directorate) and should submit to the Contracting Authority full registration dossier for the vaccine including laboratory tests for safety, potency, quality and sterility and others upon request. Additionally, the Contractor should provide the detail plan of vaccination minimum 7 days before the start of the vaccination campaigns</w:t>
      </w:r>
      <w:r>
        <w:rPr>
          <w:color w:val="000000"/>
          <w:sz w:val="22"/>
          <w:szCs w:val="22"/>
        </w:rPr>
        <w:t>.</w:t>
      </w:r>
    </w:p>
    <w:p w14:paraId="3461A635" w14:textId="77777777" w:rsidR="00E54D22" w:rsidRPr="00623E44" w:rsidRDefault="00E54D22" w:rsidP="00E54D22">
      <w:pPr>
        <w:pStyle w:val="yiv117743499msonormal"/>
        <w:spacing w:after="120" w:afterAutospacing="0"/>
        <w:ind w:left="1134"/>
        <w:jc w:val="both"/>
        <w:rPr>
          <w:color w:val="000000"/>
          <w:sz w:val="22"/>
          <w:szCs w:val="22"/>
        </w:rPr>
      </w:pPr>
      <w:r w:rsidRPr="00623E44">
        <w:rPr>
          <w:color w:val="000000"/>
          <w:sz w:val="22"/>
          <w:szCs w:val="22"/>
        </w:rPr>
        <w:t xml:space="preserve">Integral part of the Contractor’s request for aerial distribution must be written confirmations by the Beneficiary (Veterinary Directorate) and verification agent </w:t>
      </w:r>
      <w:r>
        <w:rPr>
          <w:color w:val="000000"/>
          <w:sz w:val="22"/>
          <w:szCs w:val="22"/>
        </w:rPr>
        <w:t xml:space="preserve">(if available) </w:t>
      </w:r>
      <w:r w:rsidRPr="00623E44">
        <w:rPr>
          <w:color w:val="000000"/>
          <w:sz w:val="22"/>
          <w:szCs w:val="22"/>
        </w:rPr>
        <w:t xml:space="preserve">acting on behalf of the Contracting Authority that all necessary inspection and testing activities have been satisfactorily completed, necessary permits issued as well as a written confirmation by the Beneficiary (Veterinary Directorate) that aerial distribution of vaccines can commence. </w:t>
      </w:r>
    </w:p>
    <w:p w14:paraId="21321FC4" w14:textId="77777777" w:rsidR="00E54D22" w:rsidRPr="00623E44" w:rsidRDefault="00E54D22" w:rsidP="00E54D22">
      <w:pPr>
        <w:pStyle w:val="yiv117743499msonormal"/>
        <w:spacing w:after="120" w:afterAutospacing="0"/>
        <w:ind w:left="1134"/>
        <w:jc w:val="both"/>
        <w:rPr>
          <w:color w:val="000000"/>
          <w:sz w:val="22"/>
          <w:szCs w:val="22"/>
        </w:rPr>
      </w:pPr>
      <w:r w:rsidRPr="00623E44">
        <w:rPr>
          <w:color w:val="000000"/>
          <w:sz w:val="22"/>
          <w:szCs w:val="22"/>
        </w:rPr>
        <w:lastRenderedPageBreak/>
        <w:t>It is the Contractor’s obligation to obtain such confirmations prior to requesting the order for aerial distribution from the Contracting Authority.</w:t>
      </w:r>
    </w:p>
    <w:p w14:paraId="1AF953E2" w14:textId="77777777" w:rsidR="00E54D22" w:rsidRPr="00623E44" w:rsidRDefault="00E54D22" w:rsidP="00E54D22">
      <w:pPr>
        <w:pStyle w:val="yiv117743499msonormal"/>
        <w:spacing w:after="120" w:afterAutospacing="0"/>
        <w:ind w:left="1134"/>
        <w:jc w:val="both"/>
        <w:rPr>
          <w:color w:val="000000"/>
          <w:sz w:val="22"/>
          <w:szCs w:val="22"/>
        </w:rPr>
      </w:pPr>
      <w:r w:rsidRPr="00623E44">
        <w:rPr>
          <w:color w:val="000000"/>
          <w:sz w:val="22"/>
          <w:szCs w:val="22"/>
        </w:rPr>
        <w:t xml:space="preserve">On the bases of the previous the Contractor shall request an order for aerial distribution from the Contracting Authority. The Contractor shall be responsible for timely completion of those procedures and obtaining of all necessary permits.   </w:t>
      </w:r>
    </w:p>
    <w:p w14:paraId="6A13C8FC" w14:textId="77777777" w:rsidR="00E54D22" w:rsidRPr="00623E44" w:rsidRDefault="00E54D22" w:rsidP="00E54D22">
      <w:pPr>
        <w:pStyle w:val="yiv117743499msonormal"/>
        <w:spacing w:after="120" w:afterAutospacing="0"/>
        <w:ind w:left="1134"/>
        <w:jc w:val="both"/>
        <w:rPr>
          <w:color w:val="000000"/>
          <w:sz w:val="22"/>
          <w:szCs w:val="22"/>
        </w:rPr>
      </w:pPr>
      <w:r w:rsidRPr="00623E44">
        <w:rPr>
          <w:color w:val="000000"/>
          <w:sz w:val="22"/>
          <w:szCs w:val="22"/>
        </w:rPr>
        <w:t>The order for aerial distribution will be issued by the Contracting Authority after all pre-vaccination activities (necessary inspection and testing activities specified in the Technical Specifications) have been completed and endorsed by the Beneficiary (Veterinary Directorate).</w:t>
      </w:r>
    </w:p>
    <w:p w14:paraId="14125B1E" w14:textId="77777777" w:rsidR="00E54D22" w:rsidRPr="00623E44" w:rsidRDefault="00E54D22" w:rsidP="00E54D22">
      <w:pPr>
        <w:pStyle w:val="yiv117743499msonormal"/>
        <w:spacing w:after="120" w:afterAutospacing="0"/>
        <w:ind w:left="1134"/>
        <w:jc w:val="both"/>
        <w:rPr>
          <w:color w:val="000000"/>
          <w:sz w:val="22"/>
          <w:szCs w:val="22"/>
        </w:rPr>
      </w:pPr>
      <w:r w:rsidRPr="00623E44">
        <w:rPr>
          <w:color w:val="000000"/>
          <w:sz w:val="22"/>
          <w:szCs w:val="22"/>
        </w:rPr>
        <w:t>For the particular territory covered during the course of vaccination campaign, the Contractor is obliged to submit to the Contracting Authority the flying plan minimum 7 days prior to the flying round.</w:t>
      </w:r>
    </w:p>
    <w:p w14:paraId="1F3E5322" w14:textId="77777777" w:rsidR="00E54D22" w:rsidRPr="00623E44" w:rsidRDefault="00E54D22" w:rsidP="00E54D22">
      <w:pPr>
        <w:pStyle w:val="yiv117743499msonormal"/>
        <w:spacing w:after="120" w:afterAutospacing="0"/>
        <w:ind w:left="1170"/>
        <w:jc w:val="both"/>
        <w:rPr>
          <w:color w:val="000000"/>
          <w:sz w:val="22"/>
          <w:szCs w:val="22"/>
        </w:rPr>
      </w:pPr>
      <w:r w:rsidRPr="00623E44">
        <w:rPr>
          <w:color w:val="000000"/>
          <w:sz w:val="22"/>
          <w:szCs w:val="22"/>
        </w:rPr>
        <w:t>Additionally, he should provide to the Contracting Authority and Beneficiary the weekly reports on course of the actions (including maps on covered territories, numbers of already distributed vaccines dosses, progress and observed problems, etc.).</w:t>
      </w:r>
    </w:p>
    <w:p w14:paraId="350812E6" w14:textId="1D20C7DC" w:rsidR="00E54D22" w:rsidRPr="00623E44" w:rsidRDefault="00E54D22" w:rsidP="00E54D22">
      <w:pPr>
        <w:pStyle w:val="yiv117743499msonormal"/>
        <w:spacing w:after="120" w:afterAutospacing="0"/>
        <w:ind w:left="1170"/>
        <w:jc w:val="both"/>
        <w:rPr>
          <w:color w:val="000000"/>
          <w:sz w:val="22"/>
          <w:szCs w:val="22"/>
        </w:rPr>
      </w:pPr>
      <w:r w:rsidRPr="00623E44">
        <w:rPr>
          <w:color w:val="000000"/>
          <w:sz w:val="22"/>
          <w:szCs w:val="22"/>
        </w:rPr>
        <w:t>Together with the Contracting Authority / Contracting Authority</w:t>
      </w:r>
      <w:r w:rsidR="00C924ED">
        <w:rPr>
          <w:color w:val="000000"/>
          <w:sz w:val="22"/>
          <w:szCs w:val="22"/>
        </w:rPr>
        <w:t>’s</w:t>
      </w:r>
      <w:r w:rsidRPr="00623E44">
        <w:rPr>
          <w:color w:val="000000"/>
          <w:sz w:val="22"/>
          <w:szCs w:val="22"/>
        </w:rPr>
        <w:t xml:space="preserve"> representative, he / she should plan, organize and monitor on-going activities and be responsible for the </w:t>
      </w:r>
      <w:r w:rsidRPr="00623E44">
        <w:rPr>
          <w:rStyle w:val="yshortcuts"/>
          <w:color w:val="000000"/>
          <w:sz w:val="22"/>
          <w:szCs w:val="22"/>
        </w:rPr>
        <w:t>crisis management situations</w:t>
      </w:r>
      <w:r w:rsidRPr="00623E44">
        <w:rPr>
          <w:color w:val="000000"/>
          <w:sz w:val="22"/>
          <w:szCs w:val="22"/>
        </w:rPr>
        <w:t xml:space="preserve"> that may occur. </w:t>
      </w:r>
    </w:p>
    <w:p w14:paraId="11C9C957" w14:textId="77777777" w:rsidR="00E54D22" w:rsidRPr="00623E44" w:rsidRDefault="00E54D22" w:rsidP="00E54D22">
      <w:pPr>
        <w:pStyle w:val="yiv117743499msonormal"/>
        <w:spacing w:after="120" w:afterAutospacing="0"/>
        <w:ind w:left="1170"/>
        <w:jc w:val="both"/>
        <w:rPr>
          <w:color w:val="000000"/>
          <w:sz w:val="22"/>
          <w:szCs w:val="22"/>
        </w:rPr>
      </w:pPr>
      <w:r w:rsidRPr="00623E44">
        <w:rPr>
          <w:color w:val="000000"/>
          <w:sz w:val="22"/>
          <w:szCs w:val="22"/>
        </w:rPr>
        <w:t xml:space="preserve">The vaccination campaigns should be completed within 45 days starting from the day of issuance of the order for aerial distribution of vaccines by the Contracting Authority. </w:t>
      </w:r>
    </w:p>
    <w:p w14:paraId="68CCF8F0" w14:textId="49C37263" w:rsidR="0047783A" w:rsidRPr="003D6B6C" w:rsidRDefault="00E54D22" w:rsidP="00E54D22">
      <w:pPr>
        <w:ind w:left="1134" w:hanging="709"/>
        <w:jc w:val="both"/>
        <w:rPr>
          <w:rFonts w:ascii="Times New Roman" w:hAnsi="Times New Roman"/>
          <w:b/>
          <w:sz w:val="22"/>
          <w:szCs w:val="22"/>
        </w:rPr>
      </w:pPr>
      <w:r>
        <w:rPr>
          <w:rFonts w:ascii="Times New Roman" w:hAnsi="Times New Roman"/>
          <w:color w:val="000000"/>
          <w:sz w:val="22"/>
          <w:szCs w:val="22"/>
        </w:rPr>
        <w:t xml:space="preserve">             </w:t>
      </w:r>
      <w:r w:rsidRPr="00FF4A20">
        <w:rPr>
          <w:rFonts w:ascii="Times New Roman" w:hAnsi="Times New Roman"/>
          <w:color w:val="000000"/>
          <w:sz w:val="22"/>
          <w:szCs w:val="22"/>
        </w:rPr>
        <w:t xml:space="preserve">15 days after completion of vaccination campaign the Contractor is obliged to deliver Final Report regarding course of the vaccination campaign proving that all </w:t>
      </w:r>
      <w:r w:rsidRPr="00FF4A20">
        <w:rPr>
          <w:rStyle w:val="yshortcuts"/>
          <w:rFonts w:ascii="Times New Roman" w:hAnsi="Times New Roman"/>
          <w:color w:val="000000"/>
          <w:sz w:val="22"/>
          <w:szCs w:val="22"/>
        </w:rPr>
        <w:t>contractual obligations</w:t>
      </w:r>
      <w:r w:rsidRPr="00FF4A20">
        <w:rPr>
          <w:rFonts w:ascii="Times New Roman" w:hAnsi="Times New Roman"/>
          <w:color w:val="000000"/>
          <w:sz w:val="22"/>
          <w:szCs w:val="22"/>
        </w:rPr>
        <w:t xml:space="preserve"> have been fulfilled. The final report should be approved by the Contracting Authority.</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6D5DAEF9" w14:textId="77777777" w:rsidR="00165777" w:rsidRPr="00165777" w:rsidRDefault="005B0129" w:rsidP="00165777">
      <w:pPr>
        <w:pStyle w:val="Heading2"/>
        <w:keepNext w:val="0"/>
        <w:numPr>
          <w:ilvl w:val="1"/>
          <w:numId w:val="0"/>
        </w:numPr>
        <w:ind w:left="1134" w:hanging="684"/>
        <w:jc w:val="both"/>
        <w:rPr>
          <w:rFonts w:ascii="Times New Roman" w:hAnsi="Times New Roman"/>
          <w:sz w:val="22"/>
          <w:szCs w:val="22"/>
          <w:lang w:val="en-GB"/>
        </w:rPr>
      </w:pPr>
      <w:r w:rsidRPr="003D6B6C">
        <w:rPr>
          <w:rFonts w:ascii="Times New Roman" w:hAnsi="Times New Roman"/>
          <w:sz w:val="22"/>
          <w:szCs w:val="22"/>
        </w:rPr>
        <w:t>14.1</w:t>
      </w:r>
      <w:r w:rsidRPr="003D6B6C">
        <w:rPr>
          <w:rFonts w:ascii="Times New Roman" w:hAnsi="Times New Roman"/>
          <w:sz w:val="22"/>
          <w:szCs w:val="22"/>
        </w:rPr>
        <w:tab/>
      </w:r>
      <w:r w:rsidR="00165777" w:rsidRPr="00165777">
        <w:rPr>
          <w:rFonts w:ascii="Times New Roman" w:hAnsi="Times New Roman"/>
          <w:sz w:val="22"/>
          <w:szCs w:val="22"/>
          <w:lang w:val="en-GB"/>
        </w:rPr>
        <w:t xml:space="preserve">All equipment must be supplied with the technical documentation requested in the Technical Specifications. </w:t>
      </w:r>
    </w:p>
    <w:p w14:paraId="3E0E7A4C" w14:textId="502D0974" w:rsidR="00165777" w:rsidRPr="00165777" w:rsidRDefault="00165777" w:rsidP="00165777">
      <w:pPr>
        <w:ind w:left="1134"/>
        <w:jc w:val="both"/>
        <w:rPr>
          <w:rFonts w:ascii="Times New Roman" w:hAnsi="Times New Roman"/>
          <w:sz w:val="22"/>
        </w:rPr>
      </w:pPr>
      <w:r w:rsidRPr="00165777">
        <w:rPr>
          <w:rFonts w:ascii="Times New Roman" w:hAnsi="Times New Roman"/>
          <w:sz w:val="22"/>
        </w:rPr>
        <w:t xml:space="preserve">The Contracting Authority and the Beneficiary and their representatives or agents are hereby granted a worldwide, royalty-free, perpetual, irrevocable, freely assignable licence for them to use all proposals, specifications, drawings, plans, diagrams, manuals or similar deliverables drawn up and/or provided as part of this Contract. In </w:t>
      </w:r>
      <w:r w:rsidR="00312B68" w:rsidRPr="00165777">
        <w:rPr>
          <w:rFonts w:ascii="Times New Roman" w:hAnsi="Times New Roman"/>
          <w:sz w:val="22"/>
        </w:rPr>
        <w:t>particular,</w:t>
      </w:r>
      <w:r w:rsidRPr="00165777">
        <w:rPr>
          <w:rFonts w:ascii="Times New Roman" w:hAnsi="Times New Roman"/>
          <w:sz w:val="22"/>
        </w:rPr>
        <w:t xml:space="preserve"> and without limitation they may use the same for future repairs, maintenance, extension and they may publish the same in future tenders.  Any moral intellectual property rights of the Contractor as regards a right to credit are hereby waived.</w:t>
      </w:r>
    </w:p>
    <w:p w14:paraId="62741992" w14:textId="4C76888E" w:rsidR="0047783A" w:rsidRPr="003D6B6C" w:rsidRDefault="00165777" w:rsidP="00BD3DDF">
      <w:pPr>
        <w:ind w:left="1134"/>
        <w:jc w:val="both"/>
        <w:rPr>
          <w:rFonts w:ascii="Times New Roman" w:hAnsi="Times New Roman"/>
          <w:sz w:val="22"/>
          <w:szCs w:val="22"/>
        </w:rPr>
      </w:pPr>
      <w:r w:rsidRPr="00165777">
        <w:rPr>
          <w:rFonts w:ascii="Times New Roman" w:hAnsi="Times New Roman"/>
          <w:sz w:val="22"/>
        </w:rPr>
        <w:t>Any fittings and fittings or ancillaries or information that is required by the Beneficiary to prepare for proper acceptance, installation and commissioning of the equipment, position and capacity of utility supplies, any other preconditions for installation and operation, must be made available to the Project Manager and Beneficiary upon a request.</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536ED0C8" w14:textId="77777777" w:rsidR="00165777" w:rsidRPr="00165777" w:rsidRDefault="005B0129" w:rsidP="00165777">
      <w:pPr>
        <w:pStyle w:val="Heading2"/>
        <w:keepNext w:val="0"/>
        <w:numPr>
          <w:ilvl w:val="1"/>
          <w:numId w:val="0"/>
        </w:numPr>
        <w:ind w:left="1170" w:hanging="720"/>
        <w:jc w:val="both"/>
        <w:rPr>
          <w:rFonts w:ascii="Times New Roman" w:hAnsi="Times New Roman"/>
          <w:sz w:val="22"/>
          <w:szCs w:val="22"/>
          <w:lang w:val="en-GB"/>
        </w:rPr>
      </w:pPr>
      <w:r w:rsidRPr="003D6B6C">
        <w:rPr>
          <w:rFonts w:ascii="Times New Roman" w:hAnsi="Times New Roman"/>
          <w:sz w:val="22"/>
          <w:szCs w:val="22"/>
        </w:rPr>
        <w:t>15.1</w:t>
      </w:r>
      <w:r w:rsidRPr="003D6B6C">
        <w:rPr>
          <w:rFonts w:ascii="Times New Roman" w:hAnsi="Times New Roman"/>
          <w:sz w:val="22"/>
          <w:szCs w:val="22"/>
        </w:rPr>
        <w:tab/>
      </w:r>
      <w:r w:rsidR="00165777" w:rsidRPr="00165777">
        <w:rPr>
          <w:rFonts w:ascii="Times New Roman" w:hAnsi="Times New Roman"/>
          <w:sz w:val="22"/>
          <w:szCs w:val="22"/>
          <w:lang w:val="en-GB"/>
        </w:rPr>
        <w:t xml:space="preserve">The Contractor shall also be deemed to have satisfied himself before submitting his tender that his rates and prices correctly and sufficiently take account of all costs related </w:t>
      </w:r>
      <w:proofErr w:type="gramStart"/>
      <w:r w:rsidR="00165777" w:rsidRPr="00165777">
        <w:rPr>
          <w:rFonts w:ascii="Times New Roman" w:hAnsi="Times New Roman"/>
          <w:sz w:val="22"/>
          <w:szCs w:val="22"/>
          <w:lang w:val="en-GB"/>
        </w:rPr>
        <w:t>to:</w:t>
      </w:r>
      <w:proofErr w:type="gramEnd"/>
    </w:p>
    <w:p w14:paraId="5D4C67BD" w14:textId="77777777" w:rsidR="00165777" w:rsidRPr="00165777" w:rsidRDefault="00165777" w:rsidP="00165777">
      <w:pPr>
        <w:numPr>
          <w:ilvl w:val="0"/>
          <w:numId w:val="33"/>
        </w:numPr>
        <w:tabs>
          <w:tab w:val="left" w:pos="1701"/>
        </w:tabs>
        <w:autoSpaceDE w:val="0"/>
        <w:autoSpaceDN w:val="0"/>
        <w:spacing w:before="0"/>
        <w:ind w:left="1701" w:hanging="567"/>
        <w:jc w:val="both"/>
        <w:rPr>
          <w:rFonts w:ascii="Times New Roman" w:hAnsi="Times New Roman"/>
          <w:sz w:val="22"/>
          <w:szCs w:val="22"/>
        </w:rPr>
      </w:pPr>
      <w:r w:rsidRPr="00165777">
        <w:rPr>
          <w:rFonts w:ascii="Times New Roman" w:hAnsi="Times New Roman"/>
          <w:sz w:val="22"/>
          <w:szCs w:val="22"/>
        </w:rPr>
        <w:lastRenderedPageBreak/>
        <w:t>The siting (by low altitude aerial drops) of the supplies;</w:t>
      </w:r>
    </w:p>
    <w:p w14:paraId="5734AAC1" w14:textId="77777777" w:rsidR="00165777" w:rsidRPr="00165777" w:rsidRDefault="00165777" w:rsidP="00165777">
      <w:pPr>
        <w:numPr>
          <w:ilvl w:val="0"/>
          <w:numId w:val="33"/>
        </w:numPr>
        <w:tabs>
          <w:tab w:val="left" w:pos="1701"/>
        </w:tabs>
        <w:autoSpaceDE w:val="0"/>
        <w:autoSpaceDN w:val="0"/>
        <w:spacing w:before="0"/>
        <w:ind w:left="1701" w:hanging="567"/>
        <w:jc w:val="both"/>
        <w:rPr>
          <w:rFonts w:ascii="Times New Roman" w:hAnsi="Times New Roman"/>
          <w:sz w:val="22"/>
          <w:szCs w:val="22"/>
        </w:rPr>
      </w:pPr>
      <w:r w:rsidRPr="00165777">
        <w:rPr>
          <w:rFonts w:ascii="Times New Roman" w:hAnsi="Times New Roman"/>
          <w:sz w:val="22"/>
          <w:szCs w:val="22"/>
        </w:rPr>
        <w:t>The collection and provision of all electronic data required by the Contracting Authority proving that the Contractor has complied with the provisions of all authorisations, approvals, licences, permits (and their equivalents) as well as the manufacturer's instructions for the required handling, transport, storage and distribution;</w:t>
      </w:r>
    </w:p>
    <w:p w14:paraId="1A8799F0" w14:textId="77777777" w:rsidR="00165777" w:rsidRPr="00165777" w:rsidRDefault="00165777" w:rsidP="00165777">
      <w:pPr>
        <w:tabs>
          <w:tab w:val="left" w:pos="1080"/>
        </w:tabs>
        <w:ind w:left="1080"/>
        <w:jc w:val="both"/>
        <w:outlineLvl w:val="4"/>
        <w:rPr>
          <w:rFonts w:ascii="Times New Roman" w:hAnsi="Times New Roman"/>
          <w:sz w:val="22"/>
          <w:szCs w:val="22"/>
        </w:rPr>
      </w:pPr>
      <w:r w:rsidRPr="00165777">
        <w:rPr>
          <w:rFonts w:ascii="Times New Roman" w:hAnsi="Times New Roman"/>
          <w:sz w:val="22"/>
          <w:szCs w:val="22"/>
        </w:rPr>
        <w:t>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unpacking, putting into operation,  distribution by air or by any other alternative way, testing and inspection including all cost of consumables to make them ready for acceptance, any copy 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execution of their activities during the operation, and excluding taxes and customs duties.</w:t>
      </w:r>
    </w:p>
    <w:p w14:paraId="4B4F2207" w14:textId="5715A8CE" w:rsidR="0047783A" w:rsidRPr="003D6B6C" w:rsidRDefault="00165777" w:rsidP="00165777">
      <w:pPr>
        <w:ind w:left="1134" w:hanging="709"/>
        <w:jc w:val="both"/>
        <w:rPr>
          <w:rFonts w:ascii="Times New Roman" w:hAnsi="Times New Roman"/>
          <w:sz w:val="22"/>
          <w:szCs w:val="22"/>
        </w:rPr>
      </w:pPr>
      <w:r w:rsidRPr="00165777">
        <w:rPr>
          <w:rFonts w:ascii="Times New Roman" w:hAnsi="Times New Roman"/>
          <w:szCs w:val="22"/>
        </w:rPr>
        <w:t xml:space="preserve">      </w:t>
      </w:r>
      <w:r>
        <w:rPr>
          <w:rFonts w:ascii="Times New Roman" w:hAnsi="Times New Roman"/>
          <w:szCs w:val="22"/>
        </w:rPr>
        <w:t xml:space="preserve">        </w:t>
      </w:r>
      <w:r w:rsidRPr="00165777">
        <w:rPr>
          <w:rFonts w:ascii="Times New Roman" w:hAnsi="Times New Roman"/>
          <w:sz w:val="22"/>
          <w:szCs w:val="22"/>
        </w:rPr>
        <w:t>No price adjustment which might occur as the result of a change in the price of labour or any material components shall be applied, i.e. unit prices are fixed.</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43D1F54B" w14:textId="7CA03E19" w:rsidR="0047783A" w:rsidRPr="003D6B6C" w:rsidRDefault="00C52305" w:rsidP="003878C9">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3878C9" w:rsidRPr="003878C9">
        <w:rPr>
          <w:rFonts w:ascii="Times New Roman" w:hAnsi="Times New Roman"/>
          <w:sz w:val="22"/>
          <w:szCs w:val="22"/>
        </w:rPr>
        <w:t xml:space="preserve">The European Commission and the Republic of Serbia have agreed in the Framework Agreement </w:t>
      </w:r>
      <w:r w:rsidR="007600D9">
        <w:rPr>
          <w:rFonts w:ascii="Times New Roman" w:hAnsi="Times New Roman"/>
          <w:sz w:val="22"/>
          <w:szCs w:val="22"/>
        </w:rPr>
        <w:t xml:space="preserve">in force as </w:t>
      </w:r>
      <w:r w:rsidR="007600D9" w:rsidRPr="007600D9">
        <w:rPr>
          <w:rFonts w:ascii="Times New Roman" w:hAnsi="Times New Roman"/>
          <w:sz w:val="22"/>
          <w:szCs w:val="22"/>
        </w:rPr>
        <w:t>from</w:t>
      </w:r>
      <w:r w:rsidR="003878C9" w:rsidRPr="007600D9">
        <w:rPr>
          <w:rFonts w:ascii="Times New Roman" w:hAnsi="Times New Roman"/>
          <w:sz w:val="22"/>
          <w:szCs w:val="22"/>
        </w:rPr>
        <w:t xml:space="preserve"> </w:t>
      </w:r>
      <w:r w:rsidR="00FB5754" w:rsidRPr="007600D9">
        <w:rPr>
          <w:rFonts w:ascii="Times New Roman" w:hAnsi="Times New Roman"/>
          <w:sz w:val="22"/>
          <w:szCs w:val="22"/>
        </w:rPr>
        <w:t>20/</w:t>
      </w:r>
      <w:r w:rsidR="000F1AAD" w:rsidRPr="007600D9">
        <w:rPr>
          <w:rFonts w:ascii="Times New Roman" w:hAnsi="Times New Roman"/>
          <w:sz w:val="22"/>
          <w:szCs w:val="22"/>
        </w:rPr>
        <w:t>12/2022</w:t>
      </w:r>
      <w:r w:rsidR="003878C9" w:rsidRPr="007600D9">
        <w:rPr>
          <w:rFonts w:ascii="Times New Roman" w:hAnsi="Times New Roman"/>
          <w:sz w:val="22"/>
          <w:szCs w:val="22"/>
        </w:rPr>
        <w:t xml:space="preserve"> to fully exonerate the following taxes: customs duties, import duties, taxes or</w:t>
      </w:r>
      <w:r w:rsidR="003878C9" w:rsidRPr="003878C9">
        <w:rPr>
          <w:rFonts w:ascii="Times New Roman" w:hAnsi="Times New Roman"/>
          <w:sz w:val="22"/>
          <w:szCs w:val="22"/>
        </w:rPr>
        <w:t xml:space="preserve"> fiscal charges in connection with import, value added tax, documentary stamp or registration duties or fiscal charges having an equivalent effect.</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1"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1"/>
      <w:r w:rsidR="00EB32E9" w:rsidRPr="003D6B6C">
        <w:rPr>
          <w:rFonts w:ascii="Times New Roman" w:hAnsi="Times New Roman"/>
          <w:b/>
          <w:sz w:val="24"/>
          <w:szCs w:val="24"/>
        </w:rPr>
        <w:t xml:space="preserve"> </w:t>
      </w:r>
    </w:p>
    <w:p w14:paraId="5D9535E4" w14:textId="55F97E05" w:rsidR="00EB32E9" w:rsidRPr="003D6B6C" w:rsidRDefault="003878C9" w:rsidP="005D03AA">
      <w:pPr>
        <w:ind w:left="1134" w:hanging="709"/>
        <w:jc w:val="both"/>
        <w:rPr>
          <w:rFonts w:ascii="Times New Roman" w:hAnsi="Times New Roman"/>
          <w:sz w:val="22"/>
          <w:szCs w:val="22"/>
        </w:rPr>
      </w:pPr>
      <w:r>
        <w:rPr>
          <w:rFonts w:ascii="Times New Roman" w:hAnsi="Times New Roman"/>
          <w:sz w:val="22"/>
          <w:szCs w:val="22"/>
        </w:rPr>
        <w:t>18.1</w:t>
      </w:r>
      <w:r>
        <w:rPr>
          <w:rFonts w:ascii="Times New Roman" w:hAnsi="Times New Roman"/>
          <w:sz w:val="22"/>
          <w:szCs w:val="22"/>
        </w:rPr>
        <w:tab/>
      </w:r>
      <w:r w:rsidR="00EB32E9" w:rsidRPr="003878C9">
        <w:rPr>
          <w:rFonts w:ascii="Times New Roman" w:hAnsi="Times New Roman"/>
          <w:sz w:val="22"/>
          <w:szCs w:val="22"/>
        </w:rPr>
        <w:t xml:space="preserve">The </w:t>
      </w:r>
      <w:r w:rsidRPr="003878C9">
        <w:rPr>
          <w:rFonts w:ascii="Times New Roman" w:hAnsi="Times New Roman"/>
          <w:sz w:val="22"/>
          <w:szCs w:val="22"/>
        </w:rPr>
        <w:t>C</w:t>
      </w:r>
      <w:r w:rsidR="00EB32E9" w:rsidRPr="003878C9">
        <w:rPr>
          <w:rFonts w:ascii="Times New Roman" w:hAnsi="Times New Roman"/>
          <w:sz w:val="22"/>
          <w:szCs w:val="22"/>
        </w:rPr>
        <w:t xml:space="preserve">ontracting </w:t>
      </w:r>
      <w:r w:rsidRPr="003878C9">
        <w:rPr>
          <w:rFonts w:ascii="Times New Roman" w:hAnsi="Times New Roman"/>
          <w:sz w:val="22"/>
          <w:szCs w:val="22"/>
        </w:rPr>
        <w:t>A</w:t>
      </w:r>
      <w:r w:rsidR="00EB32E9" w:rsidRPr="003878C9">
        <w:rPr>
          <w:rFonts w:ascii="Times New Roman" w:hAnsi="Times New Roman"/>
          <w:sz w:val="22"/>
          <w:szCs w:val="22"/>
        </w:rPr>
        <w:t xml:space="preserve">uthority </w:t>
      </w:r>
      <w:r w:rsidR="00551543" w:rsidRPr="003878C9">
        <w:rPr>
          <w:rFonts w:ascii="Times New Roman" w:hAnsi="Times New Roman"/>
          <w:sz w:val="22"/>
          <w:szCs w:val="22"/>
        </w:rPr>
        <w:t>sha</w:t>
      </w:r>
      <w:r w:rsidR="00EB32E9" w:rsidRPr="003878C9">
        <w:rPr>
          <w:rFonts w:ascii="Times New Roman" w:hAnsi="Times New Roman"/>
          <w:sz w:val="22"/>
          <w:szCs w:val="22"/>
        </w:rPr>
        <w:t xml:space="preserve">ll inform the </w:t>
      </w:r>
      <w:r w:rsidRPr="003878C9">
        <w:rPr>
          <w:rFonts w:ascii="Times New Roman" w:hAnsi="Times New Roman"/>
          <w:sz w:val="22"/>
          <w:szCs w:val="22"/>
        </w:rPr>
        <w:t>C</w:t>
      </w:r>
      <w:r w:rsidR="00EB32E9" w:rsidRPr="003878C9">
        <w:rPr>
          <w:rFonts w:ascii="Times New Roman" w:hAnsi="Times New Roman"/>
          <w:sz w:val="22"/>
          <w:szCs w:val="22"/>
        </w:rPr>
        <w:t xml:space="preserve">ontractor </w:t>
      </w:r>
      <w:r w:rsidR="00551543" w:rsidRPr="003878C9">
        <w:rPr>
          <w:rFonts w:ascii="Times New Roman" w:hAnsi="Times New Roman"/>
          <w:sz w:val="22"/>
          <w:szCs w:val="22"/>
        </w:rPr>
        <w:t xml:space="preserve">by administrative order </w:t>
      </w:r>
      <w:r w:rsidR="00EB32E9" w:rsidRPr="003878C9">
        <w:rPr>
          <w:rFonts w:ascii="Times New Roman" w:hAnsi="Times New Roman"/>
          <w:sz w:val="22"/>
          <w:szCs w:val="22"/>
        </w:rPr>
        <w:t>of the date on which implementation of the tasks shall begin</w:t>
      </w:r>
      <w:r w:rsidRPr="003878C9">
        <w:rPr>
          <w:rFonts w:ascii="Times New Roman" w:hAnsi="Times New Roman"/>
          <w:sz w:val="22"/>
          <w:szCs w:val="22"/>
        </w:rPr>
        <w:t>, which shall be issued by the Project Manager of the Contracting Authority within 90 days of the signature of the contract by both parties</w:t>
      </w:r>
      <w:r>
        <w:rPr>
          <w:rFonts w:ascii="Times New Roman" w:hAnsi="Times New Roman"/>
          <w:sz w:val="22"/>
          <w:szCs w:val="22"/>
        </w:rPr>
        <w:t>.</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2"/>
      <w:r w:rsidRPr="003D6B6C">
        <w:rPr>
          <w:rFonts w:ascii="Times New Roman" w:hAnsi="Times New Roman"/>
          <w:b/>
          <w:sz w:val="24"/>
          <w:szCs w:val="24"/>
        </w:rPr>
        <w:t xml:space="preserve"> of the tasks</w:t>
      </w:r>
    </w:p>
    <w:p w14:paraId="24D80EC0" w14:textId="6AD08001"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3878C9" w:rsidRPr="003878C9">
        <w:rPr>
          <w:rFonts w:ascii="Times New Roman" w:hAnsi="Times New Roman"/>
          <w:sz w:val="22"/>
          <w:szCs w:val="22"/>
        </w:rPr>
        <w:t xml:space="preserve">The period of implementation of the tasks shall </w:t>
      </w:r>
      <w:r w:rsidR="003878C9" w:rsidRPr="009F7167">
        <w:rPr>
          <w:rFonts w:ascii="Times New Roman" w:hAnsi="Times New Roman"/>
          <w:sz w:val="22"/>
          <w:szCs w:val="22"/>
        </w:rPr>
        <w:t xml:space="preserve">be </w:t>
      </w:r>
      <w:r w:rsidR="00ED4A3A" w:rsidRPr="009F7167">
        <w:rPr>
          <w:rFonts w:ascii="Times New Roman" w:hAnsi="Times New Roman"/>
          <w:sz w:val="22"/>
          <w:szCs w:val="22"/>
        </w:rPr>
        <w:t>2</w:t>
      </w:r>
      <w:r w:rsidR="00ED4A3A">
        <w:rPr>
          <w:rFonts w:ascii="Times New Roman" w:hAnsi="Times New Roman"/>
          <w:sz w:val="22"/>
          <w:szCs w:val="22"/>
        </w:rPr>
        <w:t>5</w:t>
      </w:r>
      <w:r w:rsidR="00ED4A3A" w:rsidRPr="009F7167">
        <w:rPr>
          <w:rFonts w:ascii="Times New Roman" w:hAnsi="Times New Roman"/>
          <w:sz w:val="22"/>
          <w:szCs w:val="22"/>
        </w:rPr>
        <w:t xml:space="preserve"> </w:t>
      </w:r>
      <w:r w:rsidR="003878C9" w:rsidRPr="009F7167">
        <w:rPr>
          <w:rFonts w:ascii="Times New Roman" w:hAnsi="Times New Roman"/>
          <w:sz w:val="22"/>
          <w:szCs w:val="22"/>
        </w:rPr>
        <w:t>months</w:t>
      </w:r>
      <w:r w:rsidR="003878C9" w:rsidRPr="003878C9">
        <w:rPr>
          <w:rFonts w:ascii="Times New Roman" w:hAnsi="Times New Roman"/>
          <w:sz w:val="22"/>
          <w:szCs w:val="22"/>
        </w:rPr>
        <w:t xml:space="preserve"> from the commencement date until the provisional acceptance</w:t>
      </w:r>
      <w:r w:rsidR="003878C9">
        <w:rPr>
          <w:rFonts w:ascii="Times New Roman" w:hAnsi="Times New Roman"/>
          <w:sz w:val="22"/>
          <w:szCs w:val="22"/>
        </w:rPr>
        <w: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3"/>
    </w:p>
    <w:p w14:paraId="1858734A" w14:textId="77777777" w:rsidR="00922C51" w:rsidRPr="00922C51" w:rsidRDefault="00922C51" w:rsidP="00922C51">
      <w:pPr>
        <w:numPr>
          <w:ilvl w:val="1"/>
          <w:numId w:val="0"/>
        </w:numPr>
        <w:ind w:left="1134" w:hanging="684"/>
        <w:jc w:val="both"/>
        <w:outlineLvl w:val="1"/>
        <w:rPr>
          <w:rFonts w:ascii="Times New Roman" w:hAnsi="Times New Roman"/>
          <w:sz w:val="22"/>
          <w:szCs w:val="22"/>
        </w:rPr>
      </w:pPr>
      <w:r w:rsidRPr="00922C51">
        <w:rPr>
          <w:rFonts w:ascii="Times New Roman" w:hAnsi="Times New Roman"/>
          <w:sz w:val="22"/>
          <w:szCs w:val="22"/>
        </w:rPr>
        <w:t>24.1</w:t>
      </w:r>
      <w:r w:rsidRPr="00922C51">
        <w:rPr>
          <w:rFonts w:ascii="Times New Roman" w:hAnsi="Times New Roman"/>
          <w:sz w:val="22"/>
          <w:szCs w:val="22"/>
        </w:rPr>
        <w:tab/>
        <w:t>In addition to the general provisions of the General Conditions, the supplies and services purchased under this contract shall conform to the standards mentioned in the Technical Specifications.</w:t>
      </w:r>
    </w:p>
    <w:p w14:paraId="0506BF5F" w14:textId="144BA811" w:rsidR="0047783A" w:rsidRPr="003D6B6C" w:rsidRDefault="00922C51" w:rsidP="00922C51">
      <w:pPr>
        <w:ind w:left="1134" w:hanging="709"/>
        <w:jc w:val="both"/>
        <w:rPr>
          <w:rFonts w:ascii="Times New Roman" w:hAnsi="Times New Roman"/>
          <w:sz w:val="22"/>
          <w:szCs w:val="22"/>
        </w:rPr>
      </w:pPr>
      <w:r w:rsidRPr="00922C51">
        <w:rPr>
          <w:rFonts w:ascii="Times New Roman" w:hAnsi="Times New Roman"/>
          <w:sz w:val="22"/>
          <w:szCs w:val="22"/>
        </w:rPr>
        <w:t>24.2</w:t>
      </w:r>
      <w:r w:rsidRPr="00922C51">
        <w:rPr>
          <w:rFonts w:ascii="Times New Roman" w:hAnsi="Times New Roman"/>
          <w:sz w:val="22"/>
          <w:szCs w:val="22"/>
        </w:rPr>
        <w:tab/>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4"/>
    </w:p>
    <w:p w14:paraId="2D03280C" w14:textId="7C1352BE" w:rsidR="00922C51" w:rsidRPr="00922C51" w:rsidRDefault="005B0129" w:rsidP="00922C51">
      <w:pPr>
        <w:pStyle w:val="Heading2"/>
        <w:keepNext w:val="0"/>
        <w:ind w:left="1134" w:hanging="684"/>
        <w:jc w:val="both"/>
        <w:rPr>
          <w:rFonts w:ascii="Times New Roman" w:hAnsi="Times New Roman"/>
          <w:bCs/>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922C51" w:rsidRPr="00922C51">
        <w:rPr>
          <w:rFonts w:ascii="Times New Roman" w:hAnsi="Times New Roman"/>
          <w:sz w:val="22"/>
          <w:szCs w:val="22"/>
          <w:lang w:val="en-GB"/>
        </w:rPr>
        <w:t xml:space="preserve">Following delivery to interim storage facilities in Serbia and prior to distribution (siting by low altitude aerial drops), at least 5 randomly selected samples from each separate lot of each separately produced batch (as identified by the manufacturer's lot and batch numbers) of the supplies delivered shall, at the expense of the Contractor, be tested at an EU </w:t>
      </w:r>
      <w:r w:rsidR="00922C51" w:rsidRPr="009F7167">
        <w:rPr>
          <w:rFonts w:ascii="Times New Roman" w:hAnsi="Times New Roman"/>
          <w:sz w:val="22"/>
          <w:szCs w:val="22"/>
          <w:lang w:val="en-GB"/>
        </w:rPr>
        <w:t xml:space="preserve">or </w:t>
      </w:r>
      <w:r w:rsidR="0059321F" w:rsidRPr="009F7167">
        <w:rPr>
          <w:rFonts w:ascii="Times New Roman" w:hAnsi="Times New Roman"/>
          <w:sz w:val="22"/>
          <w:szCs w:val="22"/>
          <w:lang w:val="en-GB"/>
        </w:rPr>
        <w:t xml:space="preserve">WOAH </w:t>
      </w:r>
      <w:r w:rsidR="00922C51" w:rsidRPr="009F7167">
        <w:rPr>
          <w:rFonts w:ascii="Times New Roman" w:hAnsi="Times New Roman"/>
          <w:sz w:val="22"/>
          <w:szCs w:val="22"/>
          <w:lang w:val="en-GB"/>
        </w:rPr>
        <w:t xml:space="preserve">reference </w:t>
      </w:r>
      <w:r w:rsidR="00922C51" w:rsidRPr="00922C51">
        <w:rPr>
          <w:rFonts w:ascii="Times New Roman" w:hAnsi="Times New Roman"/>
          <w:sz w:val="22"/>
          <w:szCs w:val="22"/>
          <w:lang w:val="en-GB"/>
        </w:rPr>
        <w:t xml:space="preserve">laboratory for rabies or at the national reference laboratory for rabies of Serbia </w:t>
      </w:r>
      <w:proofErr w:type="gramStart"/>
      <w:r w:rsidR="00922C51" w:rsidRPr="00922C51">
        <w:rPr>
          <w:rFonts w:ascii="Times New Roman" w:hAnsi="Times New Roman"/>
          <w:sz w:val="22"/>
          <w:szCs w:val="22"/>
          <w:lang w:val="en-GB"/>
        </w:rPr>
        <w:t>for:</w:t>
      </w:r>
      <w:proofErr w:type="gramEnd"/>
    </w:p>
    <w:p w14:paraId="6D241BFD" w14:textId="77777777" w:rsidR="00922C51" w:rsidRPr="00922C51" w:rsidRDefault="00922C51" w:rsidP="00922C51">
      <w:pPr>
        <w:numPr>
          <w:ilvl w:val="0"/>
          <w:numId w:val="34"/>
        </w:numPr>
        <w:tabs>
          <w:tab w:val="left" w:pos="1701"/>
        </w:tabs>
        <w:autoSpaceDE w:val="0"/>
        <w:autoSpaceDN w:val="0"/>
        <w:snapToGrid w:val="0"/>
        <w:ind w:left="1701" w:hanging="567"/>
        <w:jc w:val="both"/>
        <w:rPr>
          <w:rFonts w:ascii="Times New Roman" w:hAnsi="Times New Roman"/>
          <w:sz w:val="22"/>
          <w:szCs w:val="22"/>
        </w:rPr>
      </w:pPr>
      <w:r w:rsidRPr="00922C51">
        <w:rPr>
          <w:rFonts w:ascii="Times New Roman" w:hAnsi="Times New Roman"/>
          <w:sz w:val="22"/>
          <w:szCs w:val="22"/>
        </w:rPr>
        <w:t>titre of rabies vaccine virus,</w:t>
      </w:r>
    </w:p>
    <w:p w14:paraId="1D52ABA1" w14:textId="77777777" w:rsidR="00922C51" w:rsidRPr="00922C51" w:rsidRDefault="00922C51" w:rsidP="00922C51">
      <w:pPr>
        <w:numPr>
          <w:ilvl w:val="0"/>
          <w:numId w:val="34"/>
        </w:numPr>
        <w:tabs>
          <w:tab w:val="left" w:pos="1701"/>
        </w:tabs>
        <w:autoSpaceDE w:val="0"/>
        <w:autoSpaceDN w:val="0"/>
        <w:snapToGrid w:val="0"/>
        <w:spacing w:before="0"/>
        <w:ind w:left="1701" w:hanging="567"/>
        <w:jc w:val="both"/>
        <w:rPr>
          <w:rFonts w:ascii="Times New Roman" w:hAnsi="Times New Roman"/>
          <w:sz w:val="22"/>
          <w:szCs w:val="22"/>
        </w:rPr>
      </w:pPr>
      <w:r w:rsidRPr="00922C51">
        <w:rPr>
          <w:rFonts w:ascii="Times New Roman" w:hAnsi="Times New Roman"/>
          <w:sz w:val="22"/>
          <w:szCs w:val="22"/>
        </w:rPr>
        <w:lastRenderedPageBreak/>
        <w:t>bait melting temperature, and</w:t>
      </w:r>
    </w:p>
    <w:p w14:paraId="078EF690" w14:textId="77777777" w:rsidR="00922C51" w:rsidRPr="00922C51" w:rsidRDefault="00922C51" w:rsidP="00922C51">
      <w:pPr>
        <w:numPr>
          <w:ilvl w:val="0"/>
          <w:numId w:val="34"/>
        </w:numPr>
        <w:tabs>
          <w:tab w:val="left" w:pos="1701"/>
        </w:tabs>
        <w:autoSpaceDE w:val="0"/>
        <w:autoSpaceDN w:val="0"/>
        <w:snapToGrid w:val="0"/>
        <w:spacing w:before="0"/>
        <w:ind w:left="1701" w:hanging="567"/>
        <w:jc w:val="both"/>
        <w:rPr>
          <w:rFonts w:ascii="Times New Roman" w:hAnsi="Times New Roman"/>
          <w:sz w:val="22"/>
          <w:szCs w:val="22"/>
        </w:rPr>
      </w:pPr>
      <w:r w:rsidRPr="00922C51">
        <w:rPr>
          <w:rFonts w:ascii="Times New Roman" w:hAnsi="Times New Roman"/>
          <w:sz w:val="22"/>
          <w:szCs w:val="22"/>
        </w:rPr>
        <w:t>stability of the bait when incubated at 25</w:t>
      </w:r>
      <w:r w:rsidRPr="00922C51">
        <w:rPr>
          <w:rFonts w:ascii="Times New Roman" w:hAnsi="Times New Roman"/>
          <w:sz w:val="22"/>
          <w:szCs w:val="22"/>
          <w:vertAlign w:val="superscript"/>
        </w:rPr>
        <w:t>o</w:t>
      </w:r>
      <w:r w:rsidRPr="00922C51">
        <w:rPr>
          <w:rFonts w:ascii="Times New Roman" w:hAnsi="Times New Roman"/>
          <w:sz w:val="22"/>
          <w:szCs w:val="22"/>
        </w:rPr>
        <w:t>C for 5 days (see Technical Specification).</w:t>
      </w:r>
    </w:p>
    <w:p w14:paraId="1295B933" w14:textId="0C5A2C87" w:rsidR="00922C51" w:rsidRPr="00922C51" w:rsidRDefault="00922C51" w:rsidP="00922C51">
      <w:pPr>
        <w:tabs>
          <w:tab w:val="left" w:pos="1701"/>
        </w:tabs>
        <w:autoSpaceDE w:val="0"/>
        <w:autoSpaceDN w:val="0"/>
        <w:spacing w:before="0"/>
        <w:ind w:left="1134"/>
        <w:jc w:val="both"/>
        <w:rPr>
          <w:rFonts w:ascii="Times New Roman" w:hAnsi="Times New Roman"/>
          <w:sz w:val="22"/>
          <w:szCs w:val="22"/>
        </w:rPr>
      </w:pPr>
      <w:r w:rsidRPr="00922C51">
        <w:rPr>
          <w:rFonts w:ascii="Times New Roman" w:hAnsi="Times New Roman"/>
          <w:sz w:val="22"/>
          <w:szCs w:val="22"/>
        </w:rPr>
        <w:t xml:space="preserve">In addition, </w:t>
      </w:r>
      <w:r w:rsidRPr="00922C51">
        <w:rPr>
          <w:rFonts w:ascii="Times New Roman" w:hAnsi="Times New Roman"/>
          <w:sz w:val="22"/>
          <w:szCs w:val="22"/>
          <w:lang w:eastAsia="x-none"/>
        </w:rPr>
        <w:t xml:space="preserve">the test of inclusion of tetracycline as biomarker in the vaccine bait has to be conducted in </w:t>
      </w:r>
      <w:r w:rsidRPr="00922C51">
        <w:rPr>
          <w:rFonts w:ascii="Times New Roman" w:hAnsi="Times New Roman"/>
          <w:sz w:val="22"/>
          <w:szCs w:val="22"/>
        </w:rPr>
        <w:t>EN ISO/IEC 17025</w:t>
      </w:r>
      <w:r w:rsidRPr="00922C51">
        <w:rPr>
          <w:rFonts w:ascii="Times New Roman" w:hAnsi="Times New Roman"/>
          <w:sz w:val="22"/>
          <w:szCs w:val="22"/>
          <w:lang w:eastAsia="x-none"/>
        </w:rPr>
        <w:t xml:space="preserve"> accredited </w:t>
      </w:r>
      <w:r w:rsidRPr="00922C51">
        <w:rPr>
          <w:rFonts w:ascii="Times New Roman" w:hAnsi="Times New Roman"/>
          <w:sz w:val="22"/>
          <w:szCs w:val="22"/>
        </w:rPr>
        <w:t xml:space="preserve">EU </w:t>
      </w:r>
      <w:r w:rsidRPr="009F7167">
        <w:rPr>
          <w:rFonts w:ascii="Times New Roman" w:hAnsi="Times New Roman"/>
          <w:sz w:val="22"/>
          <w:szCs w:val="22"/>
        </w:rPr>
        <w:t xml:space="preserve">or </w:t>
      </w:r>
      <w:r w:rsidR="0059321F" w:rsidRPr="009F7167">
        <w:rPr>
          <w:rFonts w:ascii="Times New Roman" w:hAnsi="Times New Roman"/>
          <w:sz w:val="22"/>
          <w:szCs w:val="22"/>
        </w:rPr>
        <w:t xml:space="preserve">WOAH </w:t>
      </w:r>
      <w:r w:rsidRPr="00922C51">
        <w:rPr>
          <w:rFonts w:ascii="Times New Roman" w:hAnsi="Times New Roman"/>
          <w:sz w:val="22"/>
          <w:szCs w:val="22"/>
        </w:rPr>
        <w:t xml:space="preserve">or Serbian </w:t>
      </w:r>
      <w:r w:rsidRPr="00922C51">
        <w:rPr>
          <w:rFonts w:ascii="Times New Roman" w:hAnsi="Times New Roman"/>
          <w:sz w:val="22"/>
          <w:szCs w:val="22"/>
          <w:lang w:eastAsia="x-none"/>
        </w:rPr>
        <w:t>laboratory</w:t>
      </w:r>
      <w:r w:rsidRPr="00922C51">
        <w:rPr>
          <w:rFonts w:ascii="Times New Roman" w:hAnsi="Times New Roman"/>
          <w:sz w:val="22"/>
          <w:szCs w:val="22"/>
        </w:rPr>
        <w:t>.</w:t>
      </w:r>
    </w:p>
    <w:p w14:paraId="14EE8690" w14:textId="77777777" w:rsidR="00922C51" w:rsidRPr="00922C51" w:rsidRDefault="00922C51" w:rsidP="00922C51">
      <w:pPr>
        <w:ind w:left="1134"/>
        <w:jc w:val="both"/>
        <w:rPr>
          <w:rFonts w:ascii="Times New Roman" w:hAnsi="Times New Roman"/>
          <w:sz w:val="22"/>
          <w:szCs w:val="22"/>
        </w:rPr>
      </w:pPr>
      <w:r w:rsidRPr="00922C51">
        <w:rPr>
          <w:rFonts w:ascii="Times New Roman" w:hAnsi="Times New Roman"/>
          <w:sz w:val="22"/>
          <w:szCs w:val="22"/>
        </w:rPr>
        <w:t>The contractor shall make all necessary arrangements to enable representatives of the Contracting Authority and/or the Beneficiary to be present during the selection and collection of the above-mentioned samples and to ensure that test results issued by the laboratory undertaking the tests specifically indicate the batch / lot numbers of the rabies vaccine baits tested.</w:t>
      </w:r>
    </w:p>
    <w:p w14:paraId="64178ACF" w14:textId="1DACFC29" w:rsidR="0047783A" w:rsidRPr="003D6B6C" w:rsidRDefault="00922C51" w:rsidP="00922C51">
      <w:pPr>
        <w:ind w:left="1134" w:hanging="709"/>
        <w:jc w:val="both"/>
        <w:rPr>
          <w:rFonts w:ascii="Times New Roman" w:hAnsi="Times New Roman"/>
          <w:b/>
          <w:sz w:val="22"/>
          <w:szCs w:val="22"/>
        </w:rPr>
      </w:pPr>
      <w:r w:rsidRPr="00922C51">
        <w:rPr>
          <w:rFonts w:ascii="Times New Roman" w:hAnsi="Times New Roman"/>
          <w:bCs/>
          <w:sz w:val="22"/>
          <w:szCs w:val="22"/>
        </w:rPr>
        <w:tab/>
        <w:t>The supplies shall be packaged and provided by separate delivery to each location.</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5"/>
      <w:r w:rsidR="005B0129" w:rsidRPr="003D6B6C">
        <w:rPr>
          <w:rFonts w:ascii="Times New Roman" w:hAnsi="Times New Roman"/>
          <w:b/>
          <w:sz w:val="24"/>
          <w:szCs w:val="24"/>
        </w:rPr>
        <w:t>General principles for payments</w:t>
      </w:r>
    </w:p>
    <w:p w14:paraId="6ECB3C62" w14:textId="60D4A635" w:rsidR="0047783A" w:rsidRPr="003D6B6C" w:rsidRDefault="0047783A" w:rsidP="005D03AA">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 xml:space="preserve">be made </w:t>
      </w:r>
      <w:r w:rsidRPr="009879BE">
        <w:rPr>
          <w:rFonts w:ascii="Times New Roman" w:hAnsi="Times New Roman"/>
          <w:sz w:val="22"/>
          <w:szCs w:val="22"/>
        </w:rPr>
        <w:t>in</w:t>
      </w:r>
      <w:r w:rsidR="009879BE" w:rsidRPr="009879BE">
        <w:rPr>
          <w:rFonts w:ascii="Times New Roman" w:hAnsi="Times New Roman"/>
          <w:sz w:val="22"/>
          <w:szCs w:val="22"/>
        </w:rPr>
        <w:t xml:space="preserve"> </w:t>
      </w:r>
      <w:r w:rsidRPr="009879BE">
        <w:rPr>
          <w:rFonts w:ascii="Times New Roman" w:hAnsi="Times New Roman"/>
          <w:sz w:val="22"/>
          <w:szCs w:val="22"/>
        </w:rPr>
        <w:t>euro</w:t>
      </w:r>
      <w:r w:rsidR="00AB3AB0" w:rsidRPr="009879BE">
        <w:rPr>
          <w:rFonts w:ascii="Times New Roman" w:hAnsi="Times New Roman"/>
          <w:sz w:val="22"/>
          <w:szCs w:val="22"/>
        </w:rPr>
        <w:t>s</w:t>
      </w:r>
      <w:r w:rsidRPr="009879BE">
        <w:rPr>
          <w:rFonts w:ascii="Times New Roman" w:hAnsi="Times New Roman"/>
          <w:sz w:val="22"/>
          <w:szCs w:val="22"/>
        </w:rPr>
        <w:t>.</w:t>
      </w:r>
    </w:p>
    <w:p w14:paraId="5A54FF23" w14:textId="1CCE43D4" w:rsidR="0047783A" w:rsidRPr="003D6B6C" w:rsidRDefault="0047783A" w:rsidP="005D03AA">
      <w:pPr>
        <w:ind w:left="1134"/>
        <w:jc w:val="both"/>
        <w:rPr>
          <w:rFonts w:ascii="Times New Roman" w:hAnsi="Times New Roman"/>
          <w:sz w:val="22"/>
          <w:szCs w:val="22"/>
        </w:rPr>
      </w:pPr>
      <w:r w:rsidRPr="003D6B6C">
        <w:rPr>
          <w:rFonts w:ascii="Times New Roman" w:hAnsi="Times New Roman"/>
          <w:sz w:val="22"/>
          <w:szCs w:val="22"/>
        </w:rPr>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 xml:space="preserve">be authorised and made by </w:t>
      </w:r>
      <w:r w:rsidR="005C46CE">
        <w:rPr>
          <w:rFonts w:ascii="Times New Roman" w:hAnsi="Times New Roman"/>
          <w:sz w:val="22"/>
          <w:szCs w:val="22"/>
        </w:rPr>
        <w:t xml:space="preserve">Ministry of Finance, Department for </w:t>
      </w:r>
      <w:bookmarkStart w:id="16" w:name="_GoBack"/>
      <w:bookmarkEnd w:id="16"/>
      <w:r w:rsidR="009879BE" w:rsidRPr="009879BE">
        <w:rPr>
          <w:rFonts w:ascii="Times New Roman" w:hAnsi="Times New Roman"/>
          <w:sz w:val="22"/>
          <w:szCs w:val="22"/>
        </w:rPr>
        <w:t>Contracting and Financing of EU funded Programmes (CFCU), Sremska 3-5 St, 11000 Belgrade, Republic of Serbia</w:t>
      </w:r>
      <w:r w:rsidRPr="003D6B6C">
        <w:rPr>
          <w:rFonts w:ascii="Times New Roman" w:hAnsi="Times New Roman"/>
          <w:sz w:val="22"/>
          <w:szCs w:val="22"/>
        </w:rPr>
        <w:t>.</w:t>
      </w:r>
    </w:p>
    <w:p w14:paraId="09CCCA2B" w14:textId="3CABFA2F" w:rsidR="0047783A" w:rsidRPr="003D6B6C" w:rsidRDefault="009879BE" w:rsidP="005D03AA">
      <w:pPr>
        <w:ind w:left="1134"/>
        <w:jc w:val="both"/>
        <w:rPr>
          <w:rFonts w:ascii="Times New Roman" w:hAnsi="Times New Roman"/>
          <w:sz w:val="22"/>
          <w:szCs w:val="22"/>
        </w:rPr>
      </w:pPr>
      <w:r w:rsidRPr="009879BE">
        <w:rPr>
          <w:rFonts w:ascii="Times New Roman" w:hAnsi="Times New Roman"/>
          <w:sz w:val="22"/>
          <w:szCs w:val="22"/>
        </w:rPr>
        <w:t xml:space="preserve">The Contractor must inform the European Commission at EU Delegation to the Republic of Serbia, </w:t>
      </w:r>
      <w:proofErr w:type="spellStart"/>
      <w:r w:rsidRPr="009879BE">
        <w:rPr>
          <w:rFonts w:ascii="Times New Roman" w:hAnsi="Times New Roman"/>
          <w:sz w:val="22"/>
          <w:szCs w:val="22"/>
        </w:rPr>
        <w:t>Vladimira</w:t>
      </w:r>
      <w:proofErr w:type="spellEnd"/>
      <w:r w:rsidRPr="009879BE">
        <w:rPr>
          <w:rFonts w:ascii="Times New Roman" w:hAnsi="Times New Roman"/>
          <w:sz w:val="22"/>
          <w:szCs w:val="22"/>
        </w:rPr>
        <w:t xml:space="preserve"> </w:t>
      </w:r>
      <w:proofErr w:type="spellStart"/>
      <w:r w:rsidRPr="009879BE">
        <w:rPr>
          <w:rFonts w:ascii="Times New Roman" w:hAnsi="Times New Roman"/>
          <w:sz w:val="22"/>
          <w:szCs w:val="22"/>
        </w:rPr>
        <w:t>Popovica</w:t>
      </w:r>
      <w:proofErr w:type="spellEnd"/>
      <w:r w:rsidRPr="009879BE">
        <w:rPr>
          <w:rFonts w:ascii="Times New Roman" w:hAnsi="Times New Roman"/>
          <w:sz w:val="22"/>
          <w:szCs w:val="22"/>
        </w:rPr>
        <w:t xml:space="preserve"> 40/V (Avenue 19a GTC Building), 11070 New Belgrade, Republic of Serbia, thereof by sending a copy of the correspondence</w:t>
      </w:r>
      <w:r>
        <w:rPr>
          <w:rFonts w:ascii="Times New Roman" w:hAnsi="Times New Roman"/>
          <w:sz w:val="22"/>
          <w:szCs w:val="22"/>
        </w:rPr>
        <w:t>.</w:t>
      </w:r>
    </w:p>
    <w:p w14:paraId="15339C96" w14:textId="22081D65" w:rsidR="008733D3" w:rsidRPr="003D6B6C" w:rsidRDefault="006D5CEE" w:rsidP="009879BE">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9879BE">
        <w:rPr>
          <w:rFonts w:ascii="Times New Roman" w:hAnsi="Times New Roman"/>
          <w:sz w:val="22"/>
          <w:szCs w:val="22"/>
        </w:rPr>
        <w:t xml:space="preserve">By derogation, the final payment to the </w:t>
      </w:r>
      <w:r w:rsidR="00F60098" w:rsidRPr="009879BE">
        <w:rPr>
          <w:rFonts w:ascii="Times New Roman" w:hAnsi="Times New Roman"/>
          <w:sz w:val="22"/>
          <w:szCs w:val="22"/>
        </w:rPr>
        <w:t>c</w:t>
      </w:r>
      <w:r w:rsidRPr="009879BE">
        <w:rPr>
          <w:rFonts w:ascii="Times New Roman" w:hAnsi="Times New Roman"/>
          <w:sz w:val="22"/>
          <w:szCs w:val="22"/>
        </w:rPr>
        <w:t xml:space="preserve">ontractor of the amounts due shall be made within 90 days after receipt by the </w:t>
      </w:r>
      <w:r w:rsidR="00F60098" w:rsidRPr="009879BE">
        <w:rPr>
          <w:rFonts w:ascii="Times New Roman" w:hAnsi="Times New Roman"/>
          <w:sz w:val="22"/>
          <w:szCs w:val="22"/>
        </w:rPr>
        <w:t>c</w:t>
      </w:r>
      <w:r w:rsidRPr="009879BE">
        <w:rPr>
          <w:rFonts w:ascii="Times New Roman" w:hAnsi="Times New Roman"/>
          <w:sz w:val="22"/>
          <w:szCs w:val="22"/>
        </w:rPr>
        <w:t xml:space="preserve">ontracting </w:t>
      </w:r>
      <w:r w:rsidR="00F60098" w:rsidRPr="009879BE">
        <w:rPr>
          <w:rFonts w:ascii="Times New Roman" w:hAnsi="Times New Roman"/>
          <w:sz w:val="22"/>
          <w:szCs w:val="22"/>
        </w:rPr>
        <w:t>a</w:t>
      </w:r>
      <w:r w:rsidRPr="009879BE">
        <w:rPr>
          <w:rFonts w:ascii="Times New Roman" w:hAnsi="Times New Roman"/>
          <w:sz w:val="22"/>
          <w:szCs w:val="22"/>
        </w:rPr>
        <w:t>uthority of an invoice and of the application for the certificate of provisional acceptance</w:t>
      </w:r>
      <w:r w:rsidR="009879BE" w:rsidRPr="009879BE">
        <w:rPr>
          <w:rFonts w:ascii="Times New Roman" w:hAnsi="Times New Roman"/>
          <w:sz w:val="22"/>
          <w:szCs w:val="22"/>
        </w:rPr>
        <w:t>.</w:t>
      </w:r>
    </w:p>
    <w:p w14:paraId="780AD638"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7210CE46" w14:textId="414BCD53" w:rsidR="00695007" w:rsidRPr="009879BE" w:rsidRDefault="00035D61" w:rsidP="009879BE">
      <w:pPr>
        <w:ind w:left="1560" w:hanging="426"/>
        <w:jc w:val="both"/>
        <w:rPr>
          <w:rFonts w:ascii="Times New Roman" w:hAnsi="Times New Roman"/>
          <w:sz w:val="22"/>
          <w:szCs w:val="22"/>
        </w:rPr>
      </w:pPr>
      <w:r w:rsidRPr="003D6B6C">
        <w:rPr>
          <w:rFonts w:ascii="Times New Roman" w:hAnsi="Times New Roman"/>
          <w:sz w:val="22"/>
          <w:szCs w:val="22"/>
        </w:rPr>
        <w:t>a)</w:t>
      </w:r>
      <w:r w:rsidRPr="003D6B6C">
        <w:rPr>
          <w:rFonts w:ascii="Times New Roman" w:hAnsi="Times New Roman"/>
          <w:b/>
          <w:sz w:val="22"/>
          <w:szCs w:val="22"/>
        </w:rPr>
        <w:tab/>
      </w:r>
      <w:r w:rsidR="006219A1" w:rsidRPr="009879BE">
        <w:rPr>
          <w:rFonts w:ascii="Times New Roman" w:hAnsi="Times New Roman"/>
          <w:bCs/>
          <w:sz w:val="22"/>
          <w:szCs w:val="22"/>
        </w:rPr>
        <w:t>For the 40% pre-financing</w:t>
      </w:r>
      <w:r w:rsidR="006219A1" w:rsidRPr="009879BE">
        <w:rPr>
          <w:rFonts w:ascii="Times New Roman" w:hAnsi="Times New Roman"/>
          <w:sz w:val="22"/>
          <w:szCs w:val="22"/>
        </w:rPr>
        <w:t>,</w:t>
      </w:r>
      <w:r w:rsidR="00695007" w:rsidRPr="003D6B6C">
        <w:rPr>
          <w:rFonts w:ascii="Times New Roman" w:hAnsi="Times New Roman"/>
          <w:sz w:val="22"/>
          <w:szCs w:val="22"/>
          <w:highlight w:val="yellow"/>
        </w:rPr>
        <w:t xml:space="preserve"> </w:t>
      </w:r>
    </w:p>
    <w:p w14:paraId="09C649BF" w14:textId="482122BE" w:rsidR="00E87734" w:rsidRPr="003D6B6C" w:rsidRDefault="00F671B9" w:rsidP="0011156A">
      <w:pPr>
        <w:spacing w:before="0" w:after="0"/>
        <w:ind w:left="1985"/>
        <w:jc w:val="both"/>
        <w:rPr>
          <w:rFonts w:ascii="Times New Roman" w:hAnsi="Times New Roman"/>
          <w:bCs/>
          <w:sz w:val="22"/>
          <w:szCs w:val="22"/>
        </w:rPr>
      </w:pPr>
      <w:r w:rsidRPr="009879BE">
        <w:rPr>
          <w:rFonts w:ascii="Times New Roman" w:hAnsi="Times New Roman"/>
          <w:sz w:val="22"/>
          <w:szCs w:val="22"/>
        </w:rPr>
        <w:t>When</w:t>
      </w:r>
      <w:r w:rsidR="00E87734" w:rsidRPr="009879BE">
        <w:rPr>
          <w:rFonts w:ascii="Times New Roman" w:hAnsi="Times New Roman"/>
          <w:bCs/>
          <w:sz w:val="22"/>
          <w:szCs w:val="22"/>
        </w:rPr>
        <w:t xml:space="preserve"> </w:t>
      </w:r>
      <w:r w:rsidR="00F75F46" w:rsidRPr="009879BE">
        <w:rPr>
          <w:rFonts w:ascii="Times New Roman" w:hAnsi="Times New Roman"/>
          <w:bCs/>
          <w:sz w:val="22"/>
          <w:szCs w:val="22"/>
        </w:rPr>
        <w:t>(</w:t>
      </w:r>
      <w:proofErr w:type="spellStart"/>
      <w:r w:rsidR="00F75F46" w:rsidRPr="009879BE">
        <w:rPr>
          <w:rFonts w:ascii="Times New Roman" w:hAnsi="Times New Roman"/>
          <w:bCs/>
          <w:sz w:val="22"/>
          <w:szCs w:val="22"/>
        </w:rPr>
        <w:t>i</w:t>
      </w:r>
      <w:proofErr w:type="spellEnd"/>
      <w:r w:rsidR="00F75F46" w:rsidRPr="009879BE">
        <w:rPr>
          <w:rFonts w:ascii="Times New Roman" w:hAnsi="Times New Roman"/>
          <w:bCs/>
          <w:sz w:val="22"/>
          <w:szCs w:val="22"/>
        </w:rPr>
        <w:t xml:space="preserve">) </w:t>
      </w:r>
      <w:r w:rsidR="00E87734" w:rsidRPr="009879BE">
        <w:rPr>
          <w:rFonts w:ascii="Times New Roman" w:hAnsi="Times New Roman"/>
          <w:bCs/>
          <w:sz w:val="22"/>
          <w:szCs w:val="22"/>
        </w:rPr>
        <w:t xml:space="preserve">the pre-financing requested is equal or below EUR 300 000 </w:t>
      </w:r>
      <w:r w:rsidR="00F75F46" w:rsidRPr="009879BE">
        <w:rPr>
          <w:rFonts w:ascii="Times New Roman" w:hAnsi="Times New Roman"/>
          <w:b/>
          <w:bCs/>
          <w:sz w:val="22"/>
          <w:szCs w:val="22"/>
        </w:rPr>
        <w:t>and</w:t>
      </w:r>
      <w:r w:rsidR="00F75F46" w:rsidRPr="009879BE">
        <w:rPr>
          <w:rFonts w:ascii="Times New Roman" w:hAnsi="Times New Roman"/>
          <w:bCs/>
          <w:sz w:val="22"/>
          <w:szCs w:val="22"/>
        </w:rPr>
        <w:t xml:space="preserve"> (ii) </w:t>
      </w:r>
      <w:r w:rsidR="00E87734" w:rsidRPr="009879BE">
        <w:rPr>
          <w:rFonts w:ascii="Times New Roman" w:hAnsi="Times New Roman"/>
          <w:bCs/>
          <w:sz w:val="22"/>
          <w:szCs w:val="22"/>
        </w:rPr>
        <w:t xml:space="preserve">the </w:t>
      </w:r>
      <w:r w:rsidR="00F60098" w:rsidRPr="009879BE">
        <w:rPr>
          <w:rFonts w:ascii="Times New Roman" w:hAnsi="Times New Roman"/>
          <w:bCs/>
          <w:sz w:val="22"/>
          <w:szCs w:val="22"/>
        </w:rPr>
        <w:t>c</w:t>
      </w:r>
      <w:r w:rsidR="00E87734" w:rsidRPr="009879BE">
        <w:rPr>
          <w:rFonts w:ascii="Times New Roman" w:hAnsi="Times New Roman"/>
          <w:bCs/>
          <w:sz w:val="22"/>
          <w:szCs w:val="22"/>
        </w:rPr>
        <w:t xml:space="preserve">ontracting </w:t>
      </w:r>
      <w:r w:rsidR="00F60098" w:rsidRPr="009879BE">
        <w:rPr>
          <w:rFonts w:ascii="Times New Roman" w:hAnsi="Times New Roman"/>
          <w:bCs/>
          <w:sz w:val="22"/>
          <w:szCs w:val="22"/>
        </w:rPr>
        <w:t>a</w:t>
      </w:r>
      <w:r w:rsidR="00E87734" w:rsidRPr="009879BE">
        <w:rPr>
          <w:rFonts w:ascii="Times New Roman" w:hAnsi="Times New Roman"/>
          <w:bCs/>
          <w:sz w:val="22"/>
          <w:szCs w:val="22"/>
        </w:rPr>
        <w:t xml:space="preserve">uthority </w:t>
      </w:r>
      <w:r w:rsidR="00F75F46" w:rsidRPr="009879BE">
        <w:rPr>
          <w:rFonts w:ascii="Times New Roman" w:hAnsi="Times New Roman"/>
          <w:bCs/>
          <w:sz w:val="22"/>
          <w:szCs w:val="22"/>
        </w:rPr>
        <w:t xml:space="preserve">does not </w:t>
      </w:r>
      <w:r w:rsidR="00E87734" w:rsidRPr="009879BE">
        <w:rPr>
          <w:rFonts w:ascii="Times New Roman" w:hAnsi="Times New Roman"/>
          <w:bCs/>
          <w:sz w:val="22"/>
          <w:szCs w:val="22"/>
        </w:rPr>
        <w:t>require a financial guarantee following a risk assessment</w:t>
      </w:r>
      <w:r w:rsidR="00F0405C" w:rsidRPr="009879BE">
        <w:rPr>
          <w:rStyle w:val="FootnoteReference"/>
          <w:rFonts w:ascii="Times New Roman" w:hAnsi="Times New Roman"/>
          <w:bCs/>
          <w:sz w:val="22"/>
          <w:szCs w:val="22"/>
        </w:rPr>
        <w:footnoteReference w:id="1"/>
      </w:r>
      <w:r w:rsidR="00695007" w:rsidRPr="009879BE">
        <w:rPr>
          <w:rFonts w:ascii="Times New Roman" w:hAnsi="Times New Roman"/>
          <w:bCs/>
          <w:sz w:val="22"/>
          <w:szCs w:val="22"/>
        </w:rPr>
        <w:t>, b</w:t>
      </w:r>
      <w:r w:rsidR="00E87734" w:rsidRPr="009879BE">
        <w:rPr>
          <w:rFonts w:ascii="Times New Roman" w:hAnsi="Times New Roman"/>
          <w:bCs/>
          <w:sz w:val="22"/>
          <w:szCs w:val="22"/>
        </w:rPr>
        <w:t xml:space="preserve">y derogation </w:t>
      </w:r>
      <w:r w:rsidR="001207A4" w:rsidRPr="009879BE">
        <w:rPr>
          <w:rFonts w:ascii="Times New Roman" w:hAnsi="Times New Roman"/>
          <w:bCs/>
          <w:sz w:val="22"/>
          <w:szCs w:val="22"/>
        </w:rPr>
        <w:t>from</w:t>
      </w:r>
      <w:r w:rsidR="00E87734" w:rsidRPr="009879BE">
        <w:rPr>
          <w:rFonts w:ascii="Times New Roman" w:hAnsi="Times New Roman"/>
          <w:bCs/>
          <w:sz w:val="22"/>
          <w:szCs w:val="22"/>
        </w:rPr>
        <w:t xml:space="preserve"> article </w:t>
      </w:r>
      <w:r w:rsidR="001207A4" w:rsidRPr="009879BE">
        <w:rPr>
          <w:rFonts w:ascii="Times New Roman" w:hAnsi="Times New Roman"/>
          <w:sz w:val="22"/>
          <w:szCs w:val="22"/>
        </w:rPr>
        <w:t xml:space="preserve">26.5 of the </w:t>
      </w:r>
      <w:r w:rsidR="00F60098" w:rsidRPr="009879BE">
        <w:rPr>
          <w:rFonts w:ascii="Times New Roman" w:hAnsi="Times New Roman"/>
          <w:sz w:val="22"/>
          <w:szCs w:val="22"/>
        </w:rPr>
        <w:t>g</w:t>
      </w:r>
      <w:r w:rsidR="001207A4" w:rsidRPr="009879BE">
        <w:rPr>
          <w:rFonts w:ascii="Times New Roman" w:hAnsi="Times New Roman"/>
          <w:sz w:val="22"/>
          <w:szCs w:val="22"/>
        </w:rPr>
        <w:t xml:space="preserve">eneral </w:t>
      </w:r>
      <w:r w:rsidR="00F60098" w:rsidRPr="009879BE">
        <w:rPr>
          <w:rFonts w:ascii="Times New Roman" w:hAnsi="Times New Roman"/>
          <w:sz w:val="22"/>
          <w:szCs w:val="22"/>
        </w:rPr>
        <w:t>c</w:t>
      </w:r>
      <w:r w:rsidR="001207A4" w:rsidRPr="009879BE">
        <w:rPr>
          <w:rFonts w:ascii="Times New Roman" w:hAnsi="Times New Roman"/>
          <w:sz w:val="22"/>
          <w:szCs w:val="22"/>
        </w:rPr>
        <w:t xml:space="preserve">onditions </w:t>
      </w:r>
      <w:r w:rsidR="00E87734" w:rsidRPr="009879BE">
        <w:rPr>
          <w:rFonts w:ascii="Times New Roman" w:hAnsi="Times New Roman"/>
          <w:bCs/>
          <w:sz w:val="22"/>
          <w:szCs w:val="22"/>
        </w:rPr>
        <w:t>no pre-financing guarantee is required</w:t>
      </w:r>
      <w:r w:rsidR="008214E2" w:rsidRPr="009879BE">
        <w:rPr>
          <w:rFonts w:ascii="Times New Roman" w:hAnsi="Times New Roman"/>
          <w:bCs/>
          <w:sz w:val="22"/>
          <w:szCs w:val="22"/>
        </w:rPr>
        <w:t>.</w:t>
      </w:r>
    </w:p>
    <w:p w14:paraId="1707D0AC" w14:textId="1504294A" w:rsidR="0047783A" w:rsidRPr="003D6B6C" w:rsidRDefault="0047783A" w:rsidP="00035D61">
      <w:pPr>
        <w:spacing w:after="0"/>
        <w:ind w:left="1559" w:hanging="425"/>
        <w:jc w:val="both"/>
        <w:rPr>
          <w:rFonts w:ascii="Times New Roman" w:hAnsi="Times New Roman"/>
          <w:sz w:val="22"/>
          <w:szCs w:val="22"/>
        </w:rPr>
      </w:pPr>
      <w:r w:rsidRPr="003D6B6C">
        <w:rPr>
          <w:rFonts w:ascii="Times New Roman" w:hAnsi="Times New Roman"/>
          <w:sz w:val="22"/>
          <w:szCs w:val="22"/>
        </w:rPr>
        <w:t>b)</w:t>
      </w:r>
      <w:r w:rsidRPr="003D6B6C">
        <w:rPr>
          <w:rFonts w:ascii="Times New Roman" w:hAnsi="Times New Roman"/>
          <w:b/>
          <w:sz w:val="22"/>
          <w:szCs w:val="22"/>
        </w:rPr>
        <w:tab/>
      </w:r>
      <w:r w:rsidRPr="009879BE">
        <w:rPr>
          <w:rFonts w:ascii="Times New Roman" w:hAnsi="Times New Roman"/>
          <w:bCs/>
          <w:sz w:val="22"/>
          <w:szCs w:val="22"/>
        </w:rPr>
        <w:t xml:space="preserve">For the </w:t>
      </w:r>
      <w:r w:rsidR="00441859" w:rsidRPr="009879BE">
        <w:rPr>
          <w:rFonts w:ascii="Times New Roman" w:hAnsi="Times New Roman"/>
          <w:bCs/>
          <w:sz w:val="22"/>
          <w:szCs w:val="22"/>
        </w:rPr>
        <w:t>6</w:t>
      </w:r>
      <w:r w:rsidRPr="009879BE">
        <w:rPr>
          <w:rFonts w:ascii="Times New Roman" w:hAnsi="Times New Roman"/>
          <w:bCs/>
          <w:sz w:val="22"/>
          <w:szCs w:val="22"/>
        </w:rPr>
        <w:t>0</w:t>
      </w:r>
      <w:r w:rsidR="006A5F84" w:rsidRPr="009879BE">
        <w:rPr>
          <w:rFonts w:ascii="Times New Roman" w:hAnsi="Times New Roman"/>
          <w:bCs/>
          <w:sz w:val="22"/>
          <w:szCs w:val="22"/>
        </w:rPr>
        <w:t> </w:t>
      </w:r>
      <w:r w:rsidRPr="009879BE">
        <w:rPr>
          <w:rFonts w:ascii="Times New Roman" w:hAnsi="Times New Roman"/>
          <w:bCs/>
          <w:sz w:val="22"/>
          <w:szCs w:val="22"/>
        </w:rPr>
        <w:t>% balance</w:t>
      </w:r>
      <w:r w:rsidRPr="009879BE">
        <w:rPr>
          <w:rFonts w:ascii="Times New Roman" w:hAnsi="Times New Roman"/>
          <w:sz w:val="22"/>
          <w:szCs w:val="22"/>
        </w:rPr>
        <w:t>, the invoice</w:t>
      </w:r>
      <w:r w:rsidRPr="003D6B6C">
        <w:rPr>
          <w:rFonts w:ascii="Times New Roman" w:hAnsi="Times New Roman"/>
          <w:sz w:val="22"/>
          <w:szCs w:val="22"/>
        </w:rPr>
        <w:t xml:space="preserve"> </w:t>
      </w:r>
      <w:r w:rsidR="009879BE" w:rsidRPr="009879BE">
        <w:rPr>
          <w:rFonts w:ascii="Times New Roman" w:hAnsi="Times New Roman"/>
          <w:sz w:val="22"/>
          <w:szCs w:val="22"/>
        </w:rPr>
        <w:t>in triplicate</w:t>
      </w:r>
      <w:r w:rsidRPr="009879BE">
        <w:rPr>
          <w:rFonts w:ascii="Times New Roman" w:hAnsi="Times New Roman"/>
          <w:sz w:val="22"/>
          <w:szCs w:val="22"/>
        </w:rPr>
        <w:t xml:space="preserve"> </w:t>
      </w:r>
      <w:r w:rsidR="00925DBE" w:rsidRPr="009879BE">
        <w:rPr>
          <w:rFonts w:ascii="Times New Roman" w:hAnsi="Times New Roman"/>
          <w:sz w:val="22"/>
          <w:szCs w:val="22"/>
        </w:rPr>
        <w:t>together</w:t>
      </w:r>
      <w:r w:rsidR="00925DBE" w:rsidRPr="003D6B6C">
        <w:rPr>
          <w:rFonts w:ascii="Times New Roman" w:hAnsi="Times New Roman"/>
          <w:sz w:val="22"/>
          <w:szCs w:val="22"/>
        </w:rPr>
        <w:t xml:space="preserve"> with the request for </w:t>
      </w:r>
      <w:r w:rsidRPr="003D6B6C">
        <w:rPr>
          <w:rFonts w:ascii="Times New Roman" w:hAnsi="Times New Roman"/>
          <w:sz w:val="22"/>
          <w:szCs w:val="22"/>
        </w:rPr>
        <w:t>provisional acceptance of the supplies.</w:t>
      </w:r>
    </w:p>
    <w:p w14:paraId="21DD1760" w14:textId="2A7AC035"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9879BE" w:rsidRPr="009879BE">
        <w:rPr>
          <w:rFonts w:ascii="Times New Roman" w:hAnsi="Times New Roman"/>
          <w:color w:val="000000"/>
          <w:sz w:val="22"/>
          <w:szCs w:val="22"/>
        </w:rPr>
        <w:t>This Contract does not include a price revision clause.</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37CE1A0C" w:rsidR="0047783A" w:rsidRPr="003D6B6C" w:rsidRDefault="0047783A" w:rsidP="008B5DF8">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8B5DF8">
        <w:rPr>
          <w:rFonts w:ascii="Times New Roman" w:hAnsi="Times New Roman"/>
          <w:snapToGrid/>
          <w:sz w:val="22"/>
          <w:szCs w:val="22"/>
          <w:lang w:eastAsia="en-GB"/>
        </w:rPr>
        <w:t xml:space="preserve">By derogation from Article 28.2 of the </w:t>
      </w:r>
      <w:r w:rsidR="00F60098" w:rsidRPr="008B5DF8">
        <w:rPr>
          <w:rFonts w:ascii="Times New Roman" w:hAnsi="Times New Roman"/>
          <w:snapToGrid/>
          <w:sz w:val="22"/>
          <w:szCs w:val="22"/>
          <w:lang w:eastAsia="en-GB"/>
        </w:rPr>
        <w:t>g</w:t>
      </w:r>
      <w:r w:rsidRPr="008B5DF8">
        <w:rPr>
          <w:rFonts w:ascii="Times New Roman" w:hAnsi="Times New Roman"/>
          <w:snapToGrid/>
          <w:sz w:val="22"/>
          <w:szCs w:val="22"/>
          <w:lang w:eastAsia="en-GB"/>
        </w:rPr>
        <w:t xml:space="preserve">eneral </w:t>
      </w:r>
      <w:r w:rsidR="00F60098" w:rsidRPr="008B5DF8">
        <w:rPr>
          <w:rFonts w:ascii="Times New Roman" w:hAnsi="Times New Roman"/>
          <w:snapToGrid/>
          <w:sz w:val="22"/>
          <w:szCs w:val="22"/>
          <w:lang w:eastAsia="en-GB"/>
        </w:rPr>
        <w:t>c</w:t>
      </w:r>
      <w:r w:rsidRPr="008B5DF8">
        <w:rPr>
          <w:rFonts w:ascii="Times New Roman" w:hAnsi="Times New Roman"/>
          <w:snapToGrid/>
          <w:sz w:val="22"/>
          <w:szCs w:val="22"/>
          <w:lang w:eastAsia="en-GB"/>
        </w:rPr>
        <w:t>onditions, o</w:t>
      </w:r>
      <w:r w:rsidRPr="008B5DF8">
        <w:rPr>
          <w:rFonts w:ascii="Times New Roman" w:hAnsi="Times New Roman"/>
          <w:sz w:val="22"/>
          <w:szCs w:val="22"/>
        </w:rPr>
        <w:t>nce the deadline laid down in Article 2</w:t>
      </w:r>
      <w:r w:rsidR="00D83918" w:rsidRPr="008B5DF8">
        <w:rPr>
          <w:rFonts w:ascii="Times New Roman" w:hAnsi="Times New Roman"/>
          <w:sz w:val="22"/>
          <w:szCs w:val="22"/>
        </w:rPr>
        <w:t>6.3</w:t>
      </w:r>
      <w:r w:rsidRPr="008B5DF8">
        <w:rPr>
          <w:rFonts w:ascii="Times New Roman" w:hAnsi="Times New Roman"/>
          <w:sz w:val="22"/>
          <w:szCs w:val="22"/>
        </w:rPr>
        <w:t xml:space="preserve"> has expired, the </w:t>
      </w:r>
      <w:r w:rsidR="00F60098" w:rsidRPr="008B5DF8">
        <w:rPr>
          <w:rFonts w:ascii="Times New Roman" w:hAnsi="Times New Roman"/>
          <w:sz w:val="22"/>
          <w:szCs w:val="22"/>
        </w:rPr>
        <w:t>c</w:t>
      </w:r>
      <w:r w:rsidRPr="008B5DF8">
        <w:rPr>
          <w:rFonts w:ascii="Times New Roman" w:hAnsi="Times New Roman"/>
          <w:sz w:val="22"/>
          <w:szCs w:val="22"/>
        </w:rPr>
        <w:t xml:space="preserve">ontractor </w:t>
      </w:r>
      <w:r w:rsidR="00551543" w:rsidRPr="008B5DF8">
        <w:rPr>
          <w:rFonts w:ascii="Times New Roman" w:hAnsi="Times New Roman"/>
          <w:sz w:val="22"/>
          <w:szCs w:val="22"/>
        </w:rPr>
        <w:t>sha</w:t>
      </w:r>
      <w:r w:rsidR="006D3BA1" w:rsidRPr="008B5DF8">
        <w:rPr>
          <w:rFonts w:ascii="Times New Roman" w:hAnsi="Times New Roman"/>
          <w:sz w:val="22"/>
          <w:szCs w:val="22"/>
        </w:rPr>
        <w:t>ll,</w:t>
      </w:r>
      <w:r w:rsidRPr="008B5DF8">
        <w:rPr>
          <w:rFonts w:ascii="Times New Roman" w:hAnsi="Times New Roman"/>
          <w:sz w:val="22"/>
          <w:szCs w:val="22"/>
        </w:rPr>
        <w:t xml:space="preserve"> upon demand, </w:t>
      </w:r>
      <w:r w:rsidR="006D3BA1" w:rsidRPr="008B5DF8">
        <w:rPr>
          <w:rFonts w:ascii="Times New Roman" w:hAnsi="Times New Roman"/>
          <w:sz w:val="22"/>
          <w:szCs w:val="22"/>
        </w:rPr>
        <w:t xml:space="preserve">be entitled to late-payment interest </w:t>
      </w:r>
      <w:r w:rsidR="00117ADA" w:rsidRPr="008B5DF8">
        <w:rPr>
          <w:rFonts w:ascii="Times New Roman" w:hAnsi="Times New Roman"/>
          <w:sz w:val="22"/>
          <w:szCs w:val="22"/>
        </w:rPr>
        <w:t xml:space="preserve">at the rate and for the period mentioned in the </w:t>
      </w:r>
      <w:r w:rsidR="00F60098" w:rsidRPr="008B5DF8">
        <w:rPr>
          <w:rFonts w:ascii="Times New Roman" w:hAnsi="Times New Roman"/>
          <w:sz w:val="22"/>
          <w:szCs w:val="22"/>
        </w:rPr>
        <w:t>g</w:t>
      </w:r>
      <w:r w:rsidR="00117ADA" w:rsidRPr="008B5DF8">
        <w:rPr>
          <w:rFonts w:ascii="Times New Roman" w:hAnsi="Times New Roman"/>
          <w:sz w:val="22"/>
          <w:szCs w:val="22"/>
        </w:rPr>
        <w:t xml:space="preserve">eneral </w:t>
      </w:r>
      <w:r w:rsidR="00F60098" w:rsidRPr="008B5DF8">
        <w:rPr>
          <w:rFonts w:ascii="Times New Roman" w:hAnsi="Times New Roman"/>
          <w:sz w:val="22"/>
          <w:szCs w:val="22"/>
        </w:rPr>
        <w:t>c</w:t>
      </w:r>
      <w:r w:rsidR="00117ADA" w:rsidRPr="008B5DF8">
        <w:rPr>
          <w:rFonts w:ascii="Times New Roman" w:hAnsi="Times New Roman"/>
          <w:sz w:val="22"/>
          <w:szCs w:val="22"/>
        </w:rPr>
        <w:t>onditions</w:t>
      </w:r>
      <w:r w:rsidR="006D3BA1" w:rsidRPr="008B5DF8">
        <w:rPr>
          <w:rFonts w:ascii="Times New Roman" w:hAnsi="Times New Roman"/>
          <w:sz w:val="22"/>
          <w:szCs w:val="22"/>
        </w:rPr>
        <w:t xml:space="preserve">. The demand must be </w:t>
      </w:r>
      <w:r w:rsidRPr="008B5DF8">
        <w:rPr>
          <w:rFonts w:ascii="Times New Roman" w:hAnsi="Times New Roman"/>
          <w:sz w:val="22"/>
          <w:szCs w:val="22"/>
        </w:rPr>
        <w:t>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6C61B182" w14:textId="03F01EE5" w:rsidR="007F76C0" w:rsidRDefault="007F76C0" w:rsidP="006B145B">
      <w:pPr>
        <w:ind w:left="1134" w:hanging="709"/>
        <w:jc w:val="both"/>
        <w:rPr>
          <w:rFonts w:ascii="Times New Roman" w:hAnsi="Times New Roman"/>
          <w:sz w:val="22"/>
          <w:szCs w:val="22"/>
        </w:rPr>
      </w:pPr>
      <w:r>
        <w:rPr>
          <w:rFonts w:ascii="Times New Roman" w:hAnsi="Times New Roman"/>
          <w:sz w:val="22"/>
          <w:szCs w:val="22"/>
        </w:rPr>
        <w:lastRenderedPageBreak/>
        <w:t>29.1</w:t>
      </w:r>
      <w:r>
        <w:rPr>
          <w:rFonts w:ascii="Times New Roman" w:hAnsi="Times New Roman"/>
          <w:sz w:val="22"/>
          <w:szCs w:val="22"/>
        </w:rPr>
        <w:tab/>
      </w:r>
      <w:r w:rsidRPr="007F76C0">
        <w:rPr>
          <w:rFonts w:ascii="Times New Roman" w:hAnsi="Times New Roman"/>
          <w:sz w:val="22"/>
          <w:szCs w:val="22"/>
        </w:rPr>
        <w:t>The contractor shall bear all risks relating to the goods until Provisional Acceptance at destination. The supplies shall be packaged so as to prevent their damage or deterioration in transit to their destination</w:t>
      </w:r>
      <w:r>
        <w:rPr>
          <w:rFonts w:ascii="Times New Roman" w:hAnsi="Times New Roman"/>
          <w:sz w:val="22"/>
          <w:szCs w:val="22"/>
        </w:rPr>
        <w:t>.</w:t>
      </w:r>
    </w:p>
    <w:p w14:paraId="65067DDE" w14:textId="640BC83D" w:rsidR="0047783A" w:rsidRDefault="0047783A" w:rsidP="006B145B">
      <w:pPr>
        <w:ind w:left="1134" w:hanging="709"/>
        <w:jc w:val="both"/>
        <w:rPr>
          <w:rFonts w:ascii="Times New Roman" w:hAnsi="Times New Roman"/>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007F76C0" w:rsidRPr="007F76C0">
        <w:rPr>
          <w:rFonts w:ascii="Times New Roman" w:hAnsi="Times New Roman"/>
          <w:sz w:val="22"/>
          <w:szCs w:val="22"/>
        </w:rPr>
        <w:t>The rabies vaccine bait shall at all times be packaged in accordance with the authorisations, approvals, licences, permits (or equivalent) issued by the competent authorities of Serbia.</w:t>
      </w:r>
    </w:p>
    <w:p w14:paraId="75D00857" w14:textId="64FDE1EF" w:rsidR="007F76C0" w:rsidRPr="007F76C0" w:rsidRDefault="007F76C0" w:rsidP="007F76C0">
      <w:pPr>
        <w:pStyle w:val="Heading2"/>
        <w:keepNext w:val="0"/>
        <w:ind w:left="1170"/>
        <w:jc w:val="both"/>
        <w:rPr>
          <w:rFonts w:ascii="Times New Roman" w:hAnsi="Times New Roman"/>
          <w:sz w:val="22"/>
          <w:szCs w:val="22"/>
          <w:lang w:val="en-GB"/>
        </w:rPr>
      </w:pPr>
      <w:r w:rsidRPr="007F76C0">
        <w:rPr>
          <w:rFonts w:ascii="Times New Roman" w:hAnsi="Times New Roman"/>
          <w:sz w:val="22"/>
          <w:szCs w:val="22"/>
          <w:lang w:val="en-GB"/>
        </w:rPr>
        <w:t xml:space="preserve">Each packaged supply item must have on the outside a sticker label identifying: </w:t>
      </w:r>
    </w:p>
    <w:p w14:paraId="48DCD8EE" w14:textId="77777777" w:rsidR="007F76C0" w:rsidRPr="007F76C0" w:rsidRDefault="007F76C0" w:rsidP="007F76C0">
      <w:pPr>
        <w:ind w:left="1260" w:hanging="1440"/>
        <w:jc w:val="both"/>
        <w:outlineLvl w:val="1"/>
        <w:rPr>
          <w:rFonts w:ascii="Times New Roman" w:hAnsi="Times New Roman"/>
          <w:bCs/>
          <w:sz w:val="22"/>
          <w:szCs w:val="22"/>
        </w:rPr>
      </w:pPr>
      <w:r w:rsidRPr="007F76C0">
        <w:rPr>
          <w:rFonts w:ascii="Times New Roman" w:hAnsi="Times New Roman"/>
          <w:sz w:val="22"/>
          <w:szCs w:val="22"/>
        </w:rPr>
        <w:t xml:space="preserve">                         a) the Supply</w:t>
      </w:r>
      <w:r w:rsidRPr="007F76C0">
        <w:rPr>
          <w:rFonts w:ascii="Times New Roman" w:hAnsi="Times New Roman"/>
          <w:bCs/>
          <w:sz w:val="22"/>
          <w:szCs w:val="22"/>
        </w:rPr>
        <w:t xml:space="preserve"> Item number, </w:t>
      </w:r>
    </w:p>
    <w:p w14:paraId="5B7B0EE1" w14:textId="77777777" w:rsidR="007F76C0" w:rsidRPr="007F76C0" w:rsidRDefault="007F76C0" w:rsidP="007F76C0">
      <w:pPr>
        <w:ind w:left="1170"/>
        <w:jc w:val="both"/>
        <w:outlineLvl w:val="1"/>
        <w:rPr>
          <w:rFonts w:ascii="Times New Roman" w:hAnsi="Times New Roman"/>
          <w:bCs/>
          <w:sz w:val="22"/>
          <w:szCs w:val="22"/>
        </w:rPr>
      </w:pPr>
      <w:r w:rsidRPr="007F76C0">
        <w:rPr>
          <w:rFonts w:ascii="Times New Roman" w:hAnsi="Times New Roman"/>
          <w:bCs/>
          <w:sz w:val="22"/>
          <w:szCs w:val="22"/>
        </w:rPr>
        <w:t xml:space="preserve">b) the delivery location in accordance with the delivery list provided. </w:t>
      </w:r>
    </w:p>
    <w:p w14:paraId="1AF6C793" w14:textId="77777777" w:rsidR="007F76C0" w:rsidRPr="007F76C0" w:rsidRDefault="007F76C0" w:rsidP="007F76C0">
      <w:pPr>
        <w:tabs>
          <w:tab w:val="left" w:pos="1170"/>
        </w:tabs>
        <w:ind w:left="1170"/>
        <w:rPr>
          <w:rFonts w:ascii="Times New Roman" w:hAnsi="Times New Roman"/>
          <w:sz w:val="22"/>
          <w:szCs w:val="22"/>
        </w:rPr>
      </w:pPr>
      <w:r w:rsidRPr="007F76C0">
        <w:rPr>
          <w:rFonts w:ascii="Times New Roman" w:hAnsi="Times New Roman"/>
          <w:sz w:val="22"/>
          <w:szCs w:val="22"/>
        </w:rPr>
        <w:t>In addition, all packages should be marked as follows:</w:t>
      </w:r>
    </w:p>
    <w:p w14:paraId="08531338" w14:textId="77777777" w:rsidR="007F76C0" w:rsidRPr="007F76C0" w:rsidRDefault="007F76C0" w:rsidP="007F76C0">
      <w:pPr>
        <w:tabs>
          <w:tab w:val="left" w:pos="1170"/>
        </w:tabs>
        <w:ind w:left="1170"/>
        <w:rPr>
          <w:rFonts w:ascii="Times New Roman" w:hAnsi="Times New Roman"/>
          <w:sz w:val="22"/>
          <w:szCs w:val="22"/>
        </w:rPr>
      </w:pPr>
    </w:p>
    <w:tbl>
      <w:tblPr>
        <w:tblW w:w="7916" w:type="dxa"/>
        <w:tblInd w:w="1242" w:type="dxa"/>
        <w:tblLayout w:type="fixed"/>
        <w:tblLook w:val="0000" w:firstRow="0" w:lastRow="0" w:firstColumn="0" w:lastColumn="0" w:noHBand="0" w:noVBand="0"/>
      </w:tblPr>
      <w:tblGrid>
        <w:gridCol w:w="1843"/>
        <w:gridCol w:w="6073"/>
      </w:tblGrid>
      <w:tr w:rsidR="007F76C0" w:rsidRPr="007F76C0" w14:paraId="33F241F1" w14:textId="77777777" w:rsidTr="005C4740">
        <w:tc>
          <w:tcPr>
            <w:tcW w:w="1843" w:type="dxa"/>
          </w:tcPr>
          <w:p w14:paraId="76150363" w14:textId="469D3959" w:rsidR="007F76C0" w:rsidRPr="007F76C0" w:rsidRDefault="007F76C0" w:rsidP="007F76C0">
            <w:pPr>
              <w:keepNext/>
              <w:tabs>
                <w:tab w:val="left" w:pos="3240"/>
              </w:tabs>
              <w:snapToGrid w:val="0"/>
              <w:ind w:left="540" w:hanging="540"/>
              <w:outlineLvl w:val="1"/>
              <w:rPr>
                <w:rFonts w:ascii="Times New Roman" w:hAnsi="Times New Roman"/>
                <w:b/>
                <w:bCs/>
                <w:i/>
                <w:iCs/>
                <w:sz w:val="22"/>
              </w:rPr>
            </w:pPr>
            <w:r w:rsidRPr="007F76C0">
              <w:rPr>
                <w:rFonts w:ascii="Times New Roman" w:hAnsi="Times New Roman"/>
                <w:noProof/>
                <w:shd w:val="clear" w:color="auto" w:fill="CCCCCC"/>
                <w:lang w:val="en-US"/>
              </w:rPr>
              <w:drawing>
                <wp:inline distT="0" distB="0" distL="0" distR="0" wp14:anchorId="6CC8FE48" wp14:editId="71D6558F">
                  <wp:extent cx="990600" cy="6705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90600" cy="670560"/>
                          </a:xfrm>
                          <a:prstGeom prst="rect">
                            <a:avLst/>
                          </a:prstGeom>
                          <a:solidFill>
                            <a:srgbClr val="FFFFFF">
                              <a:alpha val="0"/>
                            </a:srgbClr>
                          </a:solidFill>
                          <a:ln>
                            <a:noFill/>
                          </a:ln>
                        </pic:spPr>
                      </pic:pic>
                    </a:graphicData>
                  </a:graphic>
                </wp:inline>
              </w:drawing>
            </w:r>
          </w:p>
        </w:tc>
        <w:tc>
          <w:tcPr>
            <w:tcW w:w="6073" w:type="dxa"/>
            <w:vAlign w:val="center"/>
          </w:tcPr>
          <w:p w14:paraId="1F2FE813" w14:textId="77777777" w:rsidR="007F76C0" w:rsidRPr="007F76C0" w:rsidRDefault="007F76C0" w:rsidP="007F76C0">
            <w:pPr>
              <w:tabs>
                <w:tab w:val="left" w:pos="3240"/>
                <w:tab w:val="left" w:pos="3267"/>
              </w:tabs>
              <w:snapToGrid w:val="0"/>
              <w:spacing w:before="0" w:after="0"/>
              <w:ind w:left="540" w:hanging="540"/>
              <w:jc w:val="center"/>
              <w:rPr>
                <w:rFonts w:ascii="Times New Roman" w:hAnsi="Times New Roman"/>
                <w:b/>
                <w:bCs/>
                <w:i/>
                <w:iCs/>
                <w:sz w:val="22"/>
              </w:rPr>
            </w:pPr>
            <w:r w:rsidRPr="007F76C0">
              <w:rPr>
                <w:rFonts w:ascii="Times New Roman" w:hAnsi="Times New Roman"/>
                <w:b/>
                <w:bCs/>
                <w:i/>
                <w:iCs/>
                <w:sz w:val="22"/>
              </w:rPr>
              <w:t>Financed by the European Union</w:t>
            </w:r>
          </w:p>
          <w:p w14:paraId="0BE6E52A" w14:textId="77777777" w:rsidR="007F76C0" w:rsidRPr="007F76C0" w:rsidRDefault="007F76C0" w:rsidP="007F76C0">
            <w:pPr>
              <w:tabs>
                <w:tab w:val="left" w:pos="3240"/>
                <w:tab w:val="left" w:pos="3267"/>
              </w:tabs>
              <w:spacing w:before="0" w:after="0"/>
              <w:ind w:left="540" w:hanging="540"/>
              <w:jc w:val="center"/>
              <w:rPr>
                <w:rFonts w:ascii="Times New Roman" w:hAnsi="Times New Roman"/>
                <w:b/>
                <w:bCs/>
              </w:rPr>
            </w:pPr>
          </w:p>
        </w:tc>
      </w:tr>
    </w:tbl>
    <w:p w14:paraId="6FD8918A" w14:textId="77777777" w:rsidR="007F76C0" w:rsidRPr="007F76C0" w:rsidRDefault="007F76C0" w:rsidP="007F76C0">
      <w:pPr>
        <w:spacing w:before="0" w:after="0"/>
        <w:ind w:left="1505"/>
        <w:jc w:val="both"/>
        <w:rPr>
          <w:rFonts w:ascii="Times New Roman" w:hAnsi="Times New Roman"/>
          <w:bCs/>
          <w:sz w:val="22"/>
          <w:szCs w:val="22"/>
        </w:rPr>
      </w:pPr>
    </w:p>
    <w:p w14:paraId="625456EA" w14:textId="77777777" w:rsidR="007F76C0" w:rsidRPr="007F76C0" w:rsidRDefault="007F76C0" w:rsidP="007F76C0">
      <w:pPr>
        <w:spacing w:before="0" w:after="0"/>
        <w:ind w:left="1505"/>
        <w:jc w:val="center"/>
        <w:rPr>
          <w:rFonts w:ascii="Times New Roman" w:hAnsi="Times New Roman"/>
          <w:b/>
          <w:bCs/>
          <w:sz w:val="22"/>
          <w:szCs w:val="22"/>
        </w:rPr>
      </w:pPr>
      <w:r w:rsidRPr="007F76C0">
        <w:rPr>
          <w:rFonts w:ascii="Times New Roman" w:hAnsi="Times New Roman"/>
          <w:b/>
          <w:bCs/>
          <w:sz w:val="22"/>
          <w:szCs w:val="22"/>
        </w:rPr>
        <w:t>EUROPEAN UNION</w:t>
      </w:r>
    </w:p>
    <w:p w14:paraId="58972B8B" w14:textId="6F17C794" w:rsidR="007F76C0" w:rsidRPr="007F76C0" w:rsidRDefault="007F76C0" w:rsidP="007F76C0">
      <w:pPr>
        <w:spacing w:before="0" w:after="0"/>
        <w:ind w:left="1505"/>
        <w:jc w:val="center"/>
        <w:rPr>
          <w:rFonts w:ascii="Times New Roman" w:hAnsi="Times New Roman"/>
          <w:b/>
          <w:bCs/>
          <w:sz w:val="22"/>
          <w:szCs w:val="22"/>
        </w:rPr>
      </w:pPr>
      <w:r w:rsidRPr="007F76C0">
        <w:rPr>
          <w:rFonts w:ascii="Times New Roman" w:hAnsi="Times New Roman"/>
          <w:b/>
          <w:sz w:val="22"/>
          <w:szCs w:val="22"/>
        </w:rPr>
        <w:t>Contract title:</w:t>
      </w:r>
      <w:r w:rsidRPr="007F76C0">
        <w:rPr>
          <w:rFonts w:ascii="Times New Roman" w:hAnsi="Times New Roman"/>
          <w:sz w:val="22"/>
          <w:szCs w:val="22"/>
        </w:rPr>
        <w:t xml:space="preserve"> </w:t>
      </w:r>
      <w:r w:rsidRPr="007F76C0">
        <w:rPr>
          <w:rFonts w:ascii="Times New Roman" w:hAnsi="Times New Roman"/>
          <w:b/>
          <w:bCs/>
          <w:sz w:val="22"/>
          <w:szCs w:val="22"/>
        </w:rPr>
        <w:t>"Supporting control monitoring and eradication of rabies in wild animals"</w:t>
      </w:r>
    </w:p>
    <w:p w14:paraId="3A6E59D9" w14:textId="17315BD6" w:rsidR="007F76C0" w:rsidRPr="007F76C0" w:rsidRDefault="007F76C0" w:rsidP="007F76C0">
      <w:pPr>
        <w:spacing w:before="0" w:after="0"/>
        <w:ind w:left="1505"/>
        <w:jc w:val="center"/>
        <w:rPr>
          <w:rFonts w:ascii="Times New Roman" w:hAnsi="Times New Roman"/>
          <w:b/>
          <w:bCs/>
          <w:sz w:val="22"/>
          <w:szCs w:val="22"/>
        </w:rPr>
      </w:pPr>
      <w:r>
        <w:rPr>
          <w:rFonts w:ascii="Times New Roman" w:hAnsi="Times New Roman"/>
          <w:b/>
          <w:bCs/>
          <w:sz w:val="22"/>
          <w:szCs w:val="22"/>
        </w:rPr>
        <w:t xml:space="preserve">Publication reference: </w:t>
      </w:r>
      <w:r w:rsidR="001E03FA">
        <w:rPr>
          <w:rFonts w:ascii="Times New Roman" w:hAnsi="Times New Roman"/>
          <w:b/>
          <w:bCs/>
          <w:sz w:val="22"/>
          <w:szCs w:val="22"/>
        </w:rPr>
        <w:t>NEAR/BEG/2023/EA-OP/0064</w:t>
      </w:r>
    </w:p>
    <w:p w14:paraId="3679B851" w14:textId="39FC3E0E" w:rsidR="007F76C0" w:rsidRPr="007F76C0" w:rsidRDefault="00DE39FC" w:rsidP="007F76C0">
      <w:pPr>
        <w:spacing w:before="0" w:after="0"/>
        <w:ind w:left="2945" w:firstLine="655"/>
        <w:rPr>
          <w:rFonts w:ascii="Times New Roman" w:hAnsi="Times New Roman"/>
          <w:b/>
          <w:sz w:val="22"/>
          <w:szCs w:val="22"/>
        </w:rPr>
      </w:pPr>
      <w:r>
        <w:rPr>
          <w:rFonts w:ascii="Times New Roman" w:hAnsi="Times New Roman"/>
          <w:b/>
          <w:sz w:val="22"/>
          <w:szCs w:val="22"/>
        </w:rPr>
        <w:t xml:space="preserve">    </w:t>
      </w:r>
      <w:r w:rsidR="007F76C0" w:rsidRPr="007F76C0">
        <w:rPr>
          <w:rFonts w:ascii="Times New Roman" w:hAnsi="Times New Roman"/>
          <w:b/>
          <w:sz w:val="22"/>
          <w:szCs w:val="22"/>
        </w:rPr>
        <w:t>Contract No:</w:t>
      </w:r>
      <w:r w:rsidR="00517466">
        <w:rPr>
          <w:rFonts w:ascii="Times New Roman" w:hAnsi="Times New Roman"/>
          <w:b/>
          <w:sz w:val="22"/>
          <w:szCs w:val="22"/>
        </w:rPr>
        <w:t xml:space="preserve"> 48-00-96/2022-28</w:t>
      </w:r>
      <w:r w:rsidR="007F76C0" w:rsidRPr="007F76C0">
        <w:rPr>
          <w:rFonts w:ascii="Times New Roman" w:hAnsi="Times New Roman"/>
          <w:b/>
          <w:bCs/>
          <w:sz w:val="22"/>
          <w:szCs w:val="22"/>
        </w:rPr>
        <w:tab/>
      </w:r>
    </w:p>
    <w:p w14:paraId="76A0D723" w14:textId="77777777" w:rsidR="007F76C0" w:rsidRPr="007F76C0" w:rsidRDefault="007F76C0" w:rsidP="007F76C0">
      <w:pPr>
        <w:ind w:left="1170"/>
        <w:rPr>
          <w:rFonts w:ascii="Times New Roman" w:hAnsi="Times New Roman"/>
          <w:sz w:val="22"/>
        </w:rPr>
      </w:pPr>
      <w:r w:rsidRPr="007F76C0">
        <w:rPr>
          <w:rFonts w:ascii="Times New Roman" w:hAnsi="Times New Roman"/>
          <w:sz w:val="22"/>
        </w:rPr>
        <w:t>Plastic stickers dim. 50x50 mm or 200x200 mm (as applicable) of the EU logo (pattern to be agreed after contract signature with Contracting Authority) must be fixed on each item supplied.</w:t>
      </w:r>
    </w:p>
    <w:p w14:paraId="136A4025" w14:textId="77777777" w:rsidR="007F76C0" w:rsidRPr="007F76C0" w:rsidRDefault="007F76C0" w:rsidP="007F76C0">
      <w:pPr>
        <w:ind w:left="1134" w:firstLine="11"/>
        <w:jc w:val="both"/>
        <w:rPr>
          <w:rFonts w:ascii="Times New Roman" w:hAnsi="Times New Roman"/>
          <w:sz w:val="22"/>
          <w:szCs w:val="22"/>
        </w:rPr>
      </w:pPr>
      <w:r w:rsidRPr="007F76C0">
        <w:rPr>
          <w:rFonts w:ascii="Times New Roman" w:hAnsi="Times New Roman"/>
          <w:sz w:val="22"/>
          <w:szCs w:val="22"/>
        </w:rPr>
        <w:t>The packaging for vaccines for eradication rabies will remain the property of the Contractor subject to environmental considerations.</w:t>
      </w:r>
    </w:p>
    <w:p w14:paraId="6E2B8A9A" w14:textId="77777777" w:rsidR="007F76C0" w:rsidRPr="007F76C0" w:rsidRDefault="007F76C0" w:rsidP="007F76C0">
      <w:pPr>
        <w:numPr>
          <w:ilvl w:val="1"/>
          <w:numId w:val="0"/>
        </w:numPr>
        <w:tabs>
          <w:tab w:val="left" w:pos="1170"/>
        </w:tabs>
        <w:ind w:left="1170" w:hanging="720"/>
        <w:jc w:val="both"/>
        <w:outlineLvl w:val="1"/>
        <w:rPr>
          <w:rFonts w:ascii="Times New Roman" w:hAnsi="Times New Roman"/>
          <w:snapToGrid/>
          <w:sz w:val="22"/>
          <w:szCs w:val="22"/>
        </w:rPr>
      </w:pPr>
      <w:r w:rsidRPr="007F76C0">
        <w:rPr>
          <w:rFonts w:ascii="Times New Roman" w:hAnsi="Times New Roman"/>
          <w:sz w:val="22"/>
          <w:szCs w:val="22"/>
        </w:rPr>
        <w:t>29.6</w:t>
      </w:r>
      <w:r w:rsidRPr="007F76C0">
        <w:rPr>
          <w:rFonts w:ascii="Times New Roman" w:hAnsi="Times New Roman"/>
          <w:sz w:val="22"/>
          <w:szCs w:val="22"/>
        </w:rPr>
        <w:tab/>
      </w:r>
      <w:r w:rsidRPr="007F76C0">
        <w:rPr>
          <w:rFonts w:ascii="Times New Roman" w:hAnsi="Times New Roman"/>
          <w:snapToGrid/>
          <w:sz w:val="22"/>
          <w:szCs w:val="22"/>
        </w:rPr>
        <w:t xml:space="preserve">The outer packaging materials, vaccine baits shall as an absolute minimum bear all the details as required by the authorisations, approvals, licences, permits (or equivalent) issued by the competent authorities of Serbia. </w:t>
      </w:r>
    </w:p>
    <w:p w14:paraId="17713ADF" w14:textId="77777777" w:rsidR="007F76C0" w:rsidRPr="007F76C0" w:rsidRDefault="007F76C0" w:rsidP="007F76C0">
      <w:pPr>
        <w:numPr>
          <w:ilvl w:val="1"/>
          <w:numId w:val="0"/>
        </w:numPr>
        <w:tabs>
          <w:tab w:val="left" w:pos="1170"/>
        </w:tabs>
        <w:ind w:left="1170"/>
        <w:jc w:val="both"/>
        <w:outlineLvl w:val="1"/>
        <w:rPr>
          <w:rFonts w:ascii="Times New Roman" w:hAnsi="Times New Roman"/>
          <w:snapToGrid/>
          <w:sz w:val="22"/>
          <w:szCs w:val="22"/>
        </w:rPr>
      </w:pPr>
      <w:r w:rsidRPr="007F76C0">
        <w:rPr>
          <w:rFonts w:ascii="Times New Roman" w:hAnsi="Times New Roman"/>
          <w:snapToGrid/>
          <w:sz w:val="22"/>
          <w:szCs w:val="22"/>
        </w:rPr>
        <w:t>Unless otherwise specifically forbidden by the competent authorities of Serbia the details appearing on the vaccine baits will, following the words "Informative phone number", provide the telephone number which members of the public may telephone free of all charges to obtain specific information in relation to the vaccines and baits such as human or veterinary medical information as provided for in Article 9.1 of these Special Conditions.</w:t>
      </w:r>
    </w:p>
    <w:p w14:paraId="6DEC397A" w14:textId="77777777" w:rsidR="007F76C0" w:rsidRPr="007F76C0" w:rsidRDefault="007F76C0" w:rsidP="007F76C0">
      <w:pPr>
        <w:numPr>
          <w:ilvl w:val="1"/>
          <w:numId w:val="0"/>
        </w:numPr>
        <w:tabs>
          <w:tab w:val="left" w:pos="1170"/>
        </w:tabs>
        <w:ind w:left="1170"/>
        <w:jc w:val="both"/>
        <w:outlineLvl w:val="1"/>
        <w:rPr>
          <w:rFonts w:ascii="Times New Roman" w:hAnsi="Times New Roman"/>
          <w:snapToGrid/>
          <w:sz w:val="22"/>
          <w:szCs w:val="22"/>
        </w:rPr>
      </w:pPr>
      <w:r w:rsidRPr="007F76C0">
        <w:rPr>
          <w:rFonts w:ascii="Times New Roman" w:hAnsi="Times New Roman"/>
          <w:snapToGrid/>
          <w:sz w:val="22"/>
          <w:szCs w:val="22"/>
        </w:rPr>
        <w:t>Save where incompatible with the requirements of the competent authorities of Serbia, the Contractor shall ensure that outer packaging materials bear information ensuring the visibility of the European Union financing or co-financing, which must comply with the rules in the Communication and Visibility Manual for EU External Actions published by the European Commission.</w:t>
      </w:r>
    </w:p>
    <w:p w14:paraId="1A65ED91" w14:textId="77777777" w:rsidR="007F76C0" w:rsidRPr="007F76C0" w:rsidRDefault="007F76C0" w:rsidP="007F76C0">
      <w:pPr>
        <w:autoSpaceDE w:val="0"/>
        <w:autoSpaceDN w:val="0"/>
        <w:ind w:left="1134"/>
        <w:jc w:val="both"/>
        <w:rPr>
          <w:rFonts w:ascii="Times New Roman" w:hAnsi="Times New Roman"/>
          <w:snapToGrid/>
          <w:sz w:val="22"/>
          <w:szCs w:val="22"/>
        </w:rPr>
      </w:pPr>
      <w:r w:rsidRPr="007F76C0">
        <w:rPr>
          <w:rFonts w:ascii="Times New Roman" w:hAnsi="Times New Roman"/>
          <w:snapToGrid/>
          <w:sz w:val="22"/>
          <w:szCs w:val="22"/>
        </w:rPr>
        <w:t xml:space="preserve">The Project Manager will have the authority to require any information that is not incompatible with the requirements of the competent authorities of Serbia to appear on the packaging, vaccine baits as may reasonably be required for safety or for ensuring the adequate visibility of the European Union financing or co-financing. </w:t>
      </w:r>
    </w:p>
    <w:p w14:paraId="53578B0C" w14:textId="6CE72444" w:rsidR="007F76C0" w:rsidRPr="007F76C0" w:rsidRDefault="007F76C0" w:rsidP="007F76C0">
      <w:pPr>
        <w:autoSpaceDE w:val="0"/>
        <w:autoSpaceDN w:val="0"/>
        <w:ind w:left="1134"/>
        <w:jc w:val="both"/>
        <w:rPr>
          <w:rFonts w:ascii="Times New Roman" w:hAnsi="Times New Roman"/>
          <w:snapToGrid/>
          <w:sz w:val="22"/>
          <w:szCs w:val="22"/>
        </w:rPr>
      </w:pPr>
      <w:r w:rsidRPr="007F76C0">
        <w:rPr>
          <w:rFonts w:ascii="Times New Roman" w:hAnsi="Times New Roman"/>
          <w:snapToGrid/>
          <w:sz w:val="22"/>
          <w:szCs w:val="22"/>
        </w:rPr>
        <w:t>Each separate box of rabies vaccine baits shall be accompanied by a "Package Leaflet" of the form required by the competent authorities of Serbia as indicated in authorisations, approvals, permits, licences or the equivalent thereof.</w:t>
      </w:r>
    </w:p>
    <w:p w14:paraId="607E2E1D" w14:textId="77777777" w:rsidR="007F76C0" w:rsidRPr="007F76C0" w:rsidRDefault="007F76C0" w:rsidP="007F76C0">
      <w:pPr>
        <w:numPr>
          <w:ilvl w:val="1"/>
          <w:numId w:val="0"/>
        </w:numPr>
        <w:ind w:left="1134" w:hanging="1134"/>
        <w:jc w:val="both"/>
        <w:outlineLvl w:val="1"/>
        <w:rPr>
          <w:rFonts w:ascii="Times New Roman" w:hAnsi="Times New Roman"/>
          <w:sz w:val="22"/>
          <w:szCs w:val="22"/>
        </w:rPr>
      </w:pPr>
      <w:r w:rsidRPr="007F76C0">
        <w:rPr>
          <w:rFonts w:ascii="Times New Roman" w:hAnsi="Times New Roman"/>
          <w:sz w:val="22"/>
          <w:szCs w:val="22"/>
        </w:rPr>
        <w:lastRenderedPageBreak/>
        <w:t>29.5/7</w:t>
      </w:r>
      <w:r w:rsidRPr="007F76C0">
        <w:rPr>
          <w:rFonts w:ascii="Times New Roman" w:hAnsi="Times New Roman"/>
          <w:sz w:val="22"/>
          <w:szCs w:val="22"/>
        </w:rPr>
        <w:tab/>
        <w:t>The Contractor shall request from the Project Manager, 15 days prior to the delivery to the place of acceptance, permission to proceed with delivery. The request for approval must be accompanied by a copy of the Certificate of Origin and a copy of the detailed packing list.</w:t>
      </w:r>
    </w:p>
    <w:p w14:paraId="63BBF7CF" w14:textId="77777777" w:rsidR="007F76C0" w:rsidRPr="007F76C0" w:rsidRDefault="007F76C0" w:rsidP="007F76C0">
      <w:pPr>
        <w:numPr>
          <w:ilvl w:val="1"/>
          <w:numId w:val="0"/>
        </w:numPr>
        <w:ind w:left="1134" w:firstLine="36"/>
        <w:jc w:val="both"/>
        <w:outlineLvl w:val="1"/>
        <w:rPr>
          <w:rFonts w:ascii="Times New Roman" w:hAnsi="Times New Roman"/>
          <w:sz w:val="22"/>
          <w:szCs w:val="22"/>
        </w:rPr>
      </w:pPr>
      <w:r w:rsidRPr="007F76C0">
        <w:rPr>
          <w:rFonts w:ascii="Times New Roman" w:hAnsi="Times New Roman"/>
          <w:sz w:val="22"/>
          <w:szCs w:val="22"/>
        </w:rPr>
        <w:t>Each delivery shall be accompanied by the following documents:</w:t>
      </w:r>
    </w:p>
    <w:p w14:paraId="3D1EA1E8" w14:textId="77777777" w:rsidR="007F76C0" w:rsidRPr="007F76C0" w:rsidRDefault="007F76C0" w:rsidP="007F76C0">
      <w:pPr>
        <w:ind w:left="1701" w:hanging="567"/>
        <w:jc w:val="both"/>
        <w:rPr>
          <w:rFonts w:ascii="Times New Roman" w:hAnsi="Times New Roman"/>
          <w:sz w:val="22"/>
          <w:szCs w:val="22"/>
        </w:rPr>
      </w:pPr>
      <w:r w:rsidRPr="007F76C0">
        <w:rPr>
          <w:rFonts w:ascii="Times New Roman" w:hAnsi="Times New Roman"/>
          <w:sz w:val="22"/>
          <w:szCs w:val="22"/>
        </w:rPr>
        <w:t>a) User Manuals</w:t>
      </w:r>
    </w:p>
    <w:p w14:paraId="5B3615B9" w14:textId="77777777" w:rsidR="007F76C0" w:rsidRPr="007F76C0" w:rsidRDefault="007F76C0" w:rsidP="007F76C0">
      <w:pPr>
        <w:spacing w:before="0"/>
        <w:ind w:left="1701" w:hanging="567"/>
        <w:jc w:val="both"/>
        <w:rPr>
          <w:rFonts w:ascii="Times New Roman" w:hAnsi="Times New Roman"/>
          <w:sz w:val="22"/>
          <w:szCs w:val="22"/>
        </w:rPr>
      </w:pPr>
      <w:r w:rsidRPr="007F76C0">
        <w:rPr>
          <w:rFonts w:ascii="Times New Roman" w:hAnsi="Times New Roman"/>
          <w:sz w:val="22"/>
          <w:szCs w:val="22"/>
        </w:rPr>
        <w:t>b) Packing list</w:t>
      </w:r>
    </w:p>
    <w:p w14:paraId="44EC4F3F" w14:textId="77777777" w:rsidR="007F76C0" w:rsidRPr="007F76C0" w:rsidRDefault="007F76C0" w:rsidP="007F76C0">
      <w:pPr>
        <w:spacing w:before="0"/>
        <w:ind w:left="1701" w:hanging="567"/>
        <w:jc w:val="both"/>
        <w:rPr>
          <w:rFonts w:ascii="Times New Roman" w:hAnsi="Times New Roman"/>
          <w:sz w:val="22"/>
          <w:szCs w:val="22"/>
        </w:rPr>
      </w:pPr>
      <w:r w:rsidRPr="007F76C0">
        <w:rPr>
          <w:rFonts w:ascii="Times New Roman" w:hAnsi="Times New Roman"/>
          <w:sz w:val="22"/>
          <w:szCs w:val="22"/>
        </w:rPr>
        <w:t>c) Warranty Certificate</w:t>
      </w:r>
    </w:p>
    <w:p w14:paraId="38A8F316" w14:textId="77777777" w:rsidR="007F76C0" w:rsidRPr="007F76C0" w:rsidRDefault="007F76C0" w:rsidP="007F76C0">
      <w:pPr>
        <w:spacing w:before="0" w:after="0"/>
        <w:ind w:left="1700" w:hanging="562"/>
        <w:jc w:val="both"/>
        <w:rPr>
          <w:rFonts w:ascii="Times New Roman" w:hAnsi="Times New Roman"/>
          <w:sz w:val="22"/>
          <w:szCs w:val="22"/>
        </w:rPr>
      </w:pPr>
      <w:r w:rsidRPr="007F76C0">
        <w:rPr>
          <w:rFonts w:ascii="Times New Roman" w:hAnsi="Times New Roman"/>
          <w:sz w:val="22"/>
          <w:szCs w:val="22"/>
        </w:rPr>
        <w:t>d) Copy of the Certificate of Origin</w:t>
      </w:r>
    </w:p>
    <w:p w14:paraId="330DBEE0" w14:textId="69130014" w:rsidR="007F76C0" w:rsidRPr="003D6B6C" w:rsidRDefault="007F76C0" w:rsidP="007F76C0">
      <w:pPr>
        <w:ind w:left="1134" w:hanging="709"/>
        <w:jc w:val="both"/>
        <w:rPr>
          <w:rFonts w:ascii="Times New Roman" w:hAnsi="Times New Roman"/>
          <w:b/>
          <w:sz w:val="22"/>
          <w:szCs w:val="22"/>
        </w:rPr>
      </w:pPr>
      <w:r w:rsidRPr="007F76C0">
        <w:rPr>
          <w:rFonts w:ascii="Times New Roman" w:hAnsi="Times New Roman"/>
          <w:sz w:val="22"/>
          <w:szCs w:val="22"/>
        </w:rPr>
        <w:t xml:space="preserve"> </w:t>
      </w:r>
      <w:r>
        <w:rPr>
          <w:rFonts w:ascii="Times New Roman" w:hAnsi="Times New Roman"/>
          <w:sz w:val="22"/>
          <w:szCs w:val="22"/>
        </w:rPr>
        <w:t xml:space="preserve">            </w:t>
      </w:r>
      <w:r w:rsidRPr="007F76C0">
        <w:rPr>
          <w:rFonts w:ascii="Times New Roman" w:hAnsi="Times New Roman"/>
          <w:sz w:val="22"/>
          <w:szCs w:val="22"/>
        </w:rPr>
        <w:t>e) Copy of the Invoice (commercial)</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38CCDEFD" w14:textId="238C8623" w:rsidR="0047783A" w:rsidRPr="003D6B6C" w:rsidRDefault="0047783A" w:rsidP="001B55A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00DE39FC">
        <w:rPr>
          <w:rFonts w:ascii="Times New Roman" w:hAnsi="Times New Roman"/>
          <w:sz w:val="22"/>
          <w:szCs w:val="22"/>
        </w:rPr>
        <w:t>C11.</w:t>
      </w:r>
    </w:p>
    <w:p w14:paraId="254F2CFC" w14:textId="77777777" w:rsidR="00DE39FC" w:rsidRDefault="00DE39FC" w:rsidP="00DE39FC">
      <w:pPr>
        <w:jc w:val="both"/>
        <w:rPr>
          <w:rFonts w:ascii="Times New Roman" w:hAnsi="Times New Roman"/>
          <w:sz w:val="22"/>
          <w:szCs w:val="22"/>
        </w:rPr>
      </w:pPr>
      <w:r>
        <w:rPr>
          <w:rFonts w:ascii="Times New Roman" w:hAnsi="Times New Roman"/>
          <w:sz w:val="22"/>
          <w:szCs w:val="22"/>
        </w:rPr>
        <w:t xml:space="preserve">Provisional acceptance shall take place after the rabies vaccine baits to be supplied have been sited (by low-altitude aerial drop) in accordance with the provisions of this contract and all other conditions of the Contract met.  </w:t>
      </w:r>
    </w:p>
    <w:p w14:paraId="78B9D4EE" w14:textId="77777777" w:rsidR="00DE39FC" w:rsidRDefault="00DE39FC" w:rsidP="00DE39FC">
      <w:pPr>
        <w:jc w:val="both"/>
        <w:rPr>
          <w:rFonts w:ascii="Times New Roman" w:hAnsi="Times New Roman"/>
          <w:sz w:val="22"/>
          <w:szCs w:val="22"/>
        </w:rPr>
      </w:pPr>
      <w:r>
        <w:rPr>
          <w:rFonts w:ascii="Times New Roman" w:hAnsi="Times New Roman"/>
          <w:sz w:val="22"/>
          <w:szCs w:val="22"/>
        </w:rPr>
        <w:t>In addition to any and all other documentation required for Provisional Acceptance in accordance with the provisions of this contract, the period for the issue of the Provisional Acceptance by the Project Manager specified in Article 31.2 of the General Conditions of Contract shall only commence after the provision to the Project Manager of:</w:t>
      </w:r>
    </w:p>
    <w:p w14:paraId="0C2AA1EE" w14:textId="77777777" w:rsidR="00DE39FC" w:rsidRDefault="00DE39FC" w:rsidP="00DE39FC">
      <w:pPr>
        <w:numPr>
          <w:ilvl w:val="0"/>
          <w:numId w:val="35"/>
        </w:numPr>
        <w:tabs>
          <w:tab w:val="left" w:pos="1170"/>
        </w:tabs>
        <w:autoSpaceDE w:val="0"/>
        <w:autoSpaceDN w:val="0"/>
        <w:ind w:left="1170"/>
        <w:jc w:val="both"/>
        <w:rPr>
          <w:rFonts w:ascii="Times New Roman" w:hAnsi="Times New Roman"/>
          <w:sz w:val="22"/>
          <w:szCs w:val="22"/>
        </w:rPr>
      </w:pPr>
      <w:r>
        <w:rPr>
          <w:rFonts w:ascii="Times New Roman" w:hAnsi="Times New Roman"/>
          <w:sz w:val="22"/>
          <w:szCs w:val="22"/>
        </w:rPr>
        <w:t>Objective, reliable and unequivocal documentary evidence that the rabies vaccine baits to be supplied in accordance with this contract have been transported, stored and handled in accordance with the provisions of all authorisations, approvals, permits, licences (and the equivalent thereof) and the manufacturer's recommendations throughout the period from the dispatch of rabies vaccine baits from the manufacturer's premises to the time of siting by low-altitude aerial drops;</w:t>
      </w:r>
    </w:p>
    <w:p w14:paraId="5A92D77D" w14:textId="77777777" w:rsidR="00DE39FC" w:rsidRDefault="00DE39FC" w:rsidP="00DE39FC">
      <w:pPr>
        <w:numPr>
          <w:ilvl w:val="0"/>
          <w:numId w:val="35"/>
        </w:numPr>
        <w:autoSpaceDE w:val="0"/>
        <w:autoSpaceDN w:val="0"/>
        <w:ind w:left="1170"/>
        <w:jc w:val="both"/>
        <w:rPr>
          <w:rFonts w:ascii="Times New Roman" w:hAnsi="Times New Roman"/>
          <w:sz w:val="22"/>
          <w:szCs w:val="22"/>
        </w:rPr>
      </w:pPr>
      <w:r>
        <w:rPr>
          <w:rFonts w:ascii="Times New Roman" w:hAnsi="Times New Roman"/>
          <w:sz w:val="22"/>
          <w:szCs w:val="22"/>
        </w:rPr>
        <w:t xml:space="preserve">Objective, reliable and unequivocal documentary evidence that the rabies vaccine baits to be supplied in accordance with this contract have been </w:t>
      </w:r>
      <w:proofErr w:type="spellStart"/>
      <w:r>
        <w:rPr>
          <w:rFonts w:ascii="Times New Roman" w:hAnsi="Times New Roman"/>
          <w:sz w:val="22"/>
          <w:szCs w:val="22"/>
        </w:rPr>
        <w:t>sited</w:t>
      </w:r>
      <w:proofErr w:type="spellEnd"/>
      <w:r>
        <w:rPr>
          <w:rFonts w:ascii="Times New Roman" w:hAnsi="Times New Roman"/>
          <w:sz w:val="22"/>
          <w:szCs w:val="22"/>
        </w:rPr>
        <w:t xml:space="preserve"> in full and complete accordance with the provisions and requirements of the contract.</w:t>
      </w:r>
    </w:p>
    <w:p w14:paraId="4E61C0CF" w14:textId="77777777" w:rsidR="00DE39FC" w:rsidRDefault="00DE39FC" w:rsidP="00DE39FC">
      <w:pPr>
        <w:jc w:val="both"/>
        <w:rPr>
          <w:rFonts w:ascii="Times New Roman" w:hAnsi="Times New Roman"/>
          <w:sz w:val="22"/>
          <w:szCs w:val="22"/>
        </w:rPr>
      </w:pPr>
      <w:r>
        <w:rPr>
          <w:rFonts w:ascii="Times New Roman" w:hAnsi="Times New Roman"/>
          <w:sz w:val="22"/>
          <w:szCs w:val="22"/>
        </w:rPr>
        <w:t xml:space="preserve">As indicated in Article 7 of these Special Conditions, the objective, reliable and unequivocal evidence required in relation to the conditions of transport, storage and handling of rabies vaccine baits and of their siting in accordance with the provisions of the contract shall be furnished to the Contracting Authority's Project Manager at the latest by the end of each day of the vaccination campaigns specified in this contract, as well as within the consolidated reports for </w:t>
      </w:r>
      <w:proofErr w:type="gramStart"/>
      <w:r>
        <w:rPr>
          <w:rFonts w:ascii="Times New Roman" w:hAnsi="Times New Roman"/>
          <w:sz w:val="22"/>
          <w:szCs w:val="22"/>
        </w:rPr>
        <w:t>the each</w:t>
      </w:r>
      <w:proofErr w:type="gramEnd"/>
      <w:r>
        <w:rPr>
          <w:rFonts w:ascii="Times New Roman" w:hAnsi="Times New Roman"/>
          <w:sz w:val="22"/>
          <w:szCs w:val="22"/>
        </w:rPr>
        <w:t xml:space="preserve"> campaign. The Project Manager shall also have the right to require the Contractor to produce and supply such evidence at any stage during each day of the vaccination campaigns provided for in this Contract. In addition, such evidence should be submitted as part of Consolidated Report on each vaccination campaign.  While the Contractor may supply copies of the documents for daily reporting, original documents shall be provided as part of the consolidated reports.</w:t>
      </w:r>
    </w:p>
    <w:p w14:paraId="172E9C58" w14:textId="77777777" w:rsidR="00DE39FC" w:rsidRDefault="00DE39FC" w:rsidP="00DE39FC">
      <w:pPr>
        <w:jc w:val="both"/>
        <w:rPr>
          <w:rFonts w:ascii="Times New Roman" w:hAnsi="Times New Roman"/>
          <w:sz w:val="22"/>
          <w:szCs w:val="22"/>
        </w:rPr>
      </w:pPr>
      <w:r>
        <w:rPr>
          <w:rFonts w:ascii="Times New Roman" w:hAnsi="Times New Roman"/>
          <w:sz w:val="22"/>
          <w:szCs w:val="22"/>
        </w:rPr>
        <w:t>In the event that the required evidence is missing, incomplete, insufficient or unreliable in proving beyond a reasonable doubt that the rabies vaccine baits have been transported, stored, handled in accordance with the provisions of all authorisations, approvals, permits, licences (and the equivalent thereof) and the manufacturer's recommendations and/or sited in accordance with the provisions of this contract, the Contracting Authority's nominated Project Manager shall have the power to order the Contractor to remedy the deficiency at the expense of the Contractor. The remedial operations that the Project Manager may require shall include:</w:t>
      </w:r>
    </w:p>
    <w:p w14:paraId="723098F5" w14:textId="77777777" w:rsidR="00DE39FC" w:rsidRDefault="00DE39FC" w:rsidP="00DE39FC">
      <w:pPr>
        <w:numPr>
          <w:ilvl w:val="0"/>
          <w:numId w:val="36"/>
        </w:numPr>
        <w:autoSpaceDE w:val="0"/>
        <w:autoSpaceDN w:val="0"/>
        <w:ind w:left="1170"/>
        <w:jc w:val="both"/>
        <w:rPr>
          <w:rFonts w:ascii="Times New Roman" w:hAnsi="Times New Roman"/>
          <w:sz w:val="22"/>
          <w:szCs w:val="22"/>
        </w:rPr>
      </w:pPr>
      <w:r>
        <w:rPr>
          <w:rFonts w:ascii="Times New Roman" w:hAnsi="Times New Roman"/>
          <w:sz w:val="22"/>
          <w:szCs w:val="22"/>
        </w:rPr>
        <w:t xml:space="preserve">The immediate replacement (in time for use in the vaccination campaign affected) of any and all rabies vaccine baits for which the required evidence of </w:t>
      </w:r>
      <w:r>
        <w:rPr>
          <w:rFonts w:ascii="Times New Roman" w:hAnsi="Times New Roman"/>
          <w:sz w:val="22"/>
          <w:szCs w:val="22"/>
        </w:rPr>
        <w:lastRenderedPageBreak/>
        <w:t>compliance with the provisions of all authorisations, approvals, permits, licences (and the equivalent thereof) and the manufacturer's recommendations for transport, storage and handling is missing, incomplete, insufficient or unreliable.  In the event that any rabies vaccine baits concerned have not been the subject of siting operations, the Contractor shall be bound to remove the items from Serbia and/or to dispose of them in full accordance with the environmental legislation of the European Union and of Serbia.  In the event that any non-compliant rabies vaccine baits have been the subject of siting operations, the Contractor shall be required to re-perform the siting operations using replacement items.</w:t>
      </w:r>
    </w:p>
    <w:p w14:paraId="4D68E9A9" w14:textId="68D9D55F" w:rsidR="00DE39FC" w:rsidRDefault="00DE39FC" w:rsidP="00DE39FC">
      <w:pPr>
        <w:numPr>
          <w:ilvl w:val="0"/>
          <w:numId w:val="36"/>
        </w:numPr>
        <w:autoSpaceDE w:val="0"/>
        <w:autoSpaceDN w:val="0"/>
        <w:ind w:left="1170"/>
        <w:jc w:val="both"/>
        <w:rPr>
          <w:rFonts w:ascii="Times New Roman" w:hAnsi="Times New Roman"/>
          <w:sz w:val="22"/>
          <w:szCs w:val="22"/>
        </w:rPr>
      </w:pPr>
      <w:r>
        <w:rPr>
          <w:rFonts w:ascii="Times New Roman" w:hAnsi="Times New Roman"/>
          <w:sz w:val="22"/>
          <w:szCs w:val="22"/>
        </w:rPr>
        <w:t>The re-performance of operations to site rabies vaccine baits in those areas for which the evidence is missing, incomplete, insufficient or unreliable that the siting of rabies vaccine baits was completed in accordance with the provisions of this contract.</w:t>
      </w:r>
    </w:p>
    <w:p w14:paraId="07DB8704" w14:textId="0B992CC7" w:rsidR="00DE39FC" w:rsidRDefault="00DE39FC" w:rsidP="00DE39FC">
      <w:pPr>
        <w:numPr>
          <w:ilvl w:val="0"/>
          <w:numId w:val="36"/>
        </w:numPr>
        <w:autoSpaceDE w:val="0"/>
        <w:autoSpaceDN w:val="0"/>
        <w:ind w:left="1170"/>
        <w:jc w:val="both"/>
        <w:rPr>
          <w:rFonts w:ascii="Times New Roman" w:hAnsi="Times New Roman"/>
          <w:sz w:val="22"/>
          <w:szCs w:val="22"/>
        </w:rPr>
      </w:pPr>
      <w:r w:rsidRPr="00DE39FC">
        <w:rPr>
          <w:rFonts w:ascii="Times New Roman" w:hAnsi="Times New Roman"/>
          <w:sz w:val="22"/>
          <w:szCs w:val="22"/>
        </w:rPr>
        <w:t>It is explicitly noted that no increase in the contract value shall be made to provide for the replacement of rabies vaccine baits or the re-performance of siting operations as a result of the Contractor's failure to obtain the evidence required in accordance with the provisions of this contract</w:t>
      </w:r>
      <w:r>
        <w:rPr>
          <w:rFonts w:ascii="Times New Roman" w:hAnsi="Times New Roman"/>
          <w:sz w:val="22"/>
          <w:szCs w:val="22"/>
        </w:rPr>
        <w:t>.</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18C4D014" w14:textId="19DC001C"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DE39FC" w:rsidRPr="00DE39FC">
        <w:rPr>
          <w:rFonts w:ascii="Times New Roman" w:hAnsi="Times New Roman"/>
          <w:sz w:val="22"/>
          <w:szCs w:val="22"/>
        </w:rPr>
        <w:t>Where commercial warranty (issued by the manufacturer of particular item/product) is longer than the below mentioned warranty, the Contractor will provide complete support to the Beneficiary in contacting the manufacturer</w:t>
      </w:r>
      <w:r w:rsidR="00DE39FC">
        <w:rPr>
          <w:rFonts w:ascii="Times New Roman" w:hAnsi="Times New Roman"/>
          <w:sz w:val="22"/>
          <w:szCs w:val="22"/>
        </w:rPr>
        <w:t>.</w:t>
      </w:r>
    </w:p>
    <w:p w14:paraId="516F443D" w14:textId="4EDDA145"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00DE39FC" w:rsidRPr="00DE39FC">
        <w:rPr>
          <w:rFonts w:ascii="Times New Roman" w:hAnsi="Times New Roman"/>
          <w:sz w:val="22"/>
          <w:szCs w:val="22"/>
        </w:rPr>
        <w:t>The warranty must remain valid for 60 days after provisional acceptance</w:t>
      </w:r>
      <w:r w:rsidRPr="003D6B6C">
        <w:rPr>
          <w:rFonts w:ascii="Times New Roman" w:hAnsi="Times New Roman"/>
          <w:sz w:val="22"/>
          <w:szCs w:val="22"/>
        </w:rPr>
        <w:t>.</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0" w:name="_Toc119839451"/>
      <w:bookmarkStart w:id="21"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0"/>
      <w:bookmarkEnd w:id="21"/>
    </w:p>
    <w:p w14:paraId="09B87FDF" w14:textId="534711B2"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DE39FC" w:rsidRPr="00DE39FC">
        <w:rPr>
          <w:rFonts w:ascii="Times New Roman" w:hAnsi="Times New Roman"/>
          <w:sz w:val="22"/>
          <w:szCs w:val="22"/>
        </w:rPr>
        <w:t>No</w:t>
      </w:r>
      <w:r w:rsidR="00DE39FC">
        <w:rPr>
          <w:rFonts w:ascii="Times New Roman" w:hAnsi="Times New Roman"/>
          <w:sz w:val="22"/>
          <w:szCs w:val="22"/>
        </w:rPr>
        <w:t>t applicable</w:t>
      </w:r>
      <w:r w:rsidR="003D2078" w:rsidRPr="003D6B6C">
        <w:rPr>
          <w:rFonts w:ascii="Times New Roman" w:hAnsi="Times New Roman"/>
          <w:sz w:val="22"/>
          <w:szCs w:val="22"/>
        </w:rPr>
        <w:t>.</w:t>
      </w:r>
    </w:p>
    <w:p w14:paraId="7F30D5A7" w14:textId="41215FEF" w:rsidR="0047783A" w:rsidRPr="00DE39FC" w:rsidRDefault="0047783A" w:rsidP="00DE39FC">
      <w:pPr>
        <w:spacing w:before="240"/>
        <w:ind w:left="1134" w:hanging="1134"/>
        <w:jc w:val="both"/>
        <w:rPr>
          <w:rFonts w:ascii="Times New Roman" w:hAnsi="Times New Roman"/>
          <w:b/>
          <w:sz w:val="24"/>
          <w:szCs w:val="24"/>
        </w:rPr>
      </w:pPr>
      <w:bookmarkStart w:id="22"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14:paraId="32FDF6D7" w14:textId="116ECA80" w:rsidR="00407C90" w:rsidRPr="00DE39FC" w:rsidRDefault="0047783A" w:rsidP="00DE39FC">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00DE39FC">
        <w:rPr>
          <w:rFonts w:ascii="Times New Roman" w:hAnsi="Times New Roman"/>
          <w:sz w:val="22"/>
          <w:szCs w:val="22"/>
        </w:rPr>
        <w:tab/>
      </w:r>
      <w:r w:rsidRPr="00DE39FC">
        <w:rPr>
          <w:rFonts w:ascii="Times New Roman" w:hAnsi="Times New Roman"/>
          <w:sz w:val="22"/>
          <w:szCs w:val="22"/>
        </w:rPr>
        <w:t xml:space="preserve">Any disputes arising out of or relating to this </w:t>
      </w:r>
      <w:r w:rsidR="00DE39FC" w:rsidRPr="00DE39FC">
        <w:rPr>
          <w:rFonts w:ascii="Times New Roman" w:hAnsi="Times New Roman"/>
          <w:sz w:val="22"/>
          <w:szCs w:val="22"/>
        </w:rPr>
        <w:t>C</w:t>
      </w:r>
      <w:r w:rsidR="0097513D" w:rsidRPr="00DE39FC">
        <w:rPr>
          <w:rFonts w:ascii="Times New Roman" w:hAnsi="Times New Roman"/>
          <w:sz w:val="22"/>
          <w:szCs w:val="22"/>
        </w:rPr>
        <w:t>ontract</w:t>
      </w:r>
      <w:r w:rsidRPr="00DE39FC">
        <w:rPr>
          <w:rFonts w:ascii="Times New Roman" w:hAnsi="Times New Roman"/>
          <w:sz w:val="22"/>
          <w:szCs w:val="22"/>
        </w:rPr>
        <w:t xml:space="preserve"> which cannot be settled otherwise </w:t>
      </w:r>
      <w:r w:rsidR="00177A94" w:rsidRPr="00DE39FC">
        <w:rPr>
          <w:rFonts w:ascii="Times New Roman" w:hAnsi="Times New Roman"/>
          <w:sz w:val="22"/>
          <w:szCs w:val="22"/>
        </w:rPr>
        <w:t xml:space="preserve">shall </w:t>
      </w:r>
      <w:r w:rsidRPr="00DE39FC">
        <w:rPr>
          <w:rFonts w:ascii="Times New Roman" w:hAnsi="Times New Roman"/>
          <w:sz w:val="22"/>
          <w:szCs w:val="22"/>
        </w:rPr>
        <w:t xml:space="preserve">be referred to the exclusive jurisdiction of </w:t>
      </w:r>
      <w:r w:rsidR="00DE39FC" w:rsidRPr="00DE39FC">
        <w:rPr>
          <w:rFonts w:ascii="Times New Roman" w:hAnsi="Times New Roman"/>
          <w:sz w:val="22"/>
          <w:szCs w:val="22"/>
        </w:rPr>
        <w:t>the Republic of Serbia</w:t>
      </w:r>
      <w:r w:rsidRPr="00DE39FC">
        <w:rPr>
          <w:rFonts w:ascii="Times New Roman" w:hAnsi="Times New Roman"/>
          <w:sz w:val="22"/>
          <w:szCs w:val="22"/>
        </w:rPr>
        <w:t xml:space="preserve"> </w:t>
      </w:r>
      <w:r w:rsidR="00686ACD" w:rsidRPr="00DE39FC">
        <w:rPr>
          <w:rFonts w:ascii="Times New Roman" w:hAnsi="Times New Roman"/>
          <w:sz w:val="22"/>
          <w:szCs w:val="22"/>
        </w:rPr>
        <w:t xml:space="preserve">in accordance with </w:t>
      </w:r>
      <w:r w:rsidRPr="00DE39FC">
        <w:rPr>
          <w:rFonts w:ascii="Times New Roman" w:hAnsi="Times New Roman"/>
          <w:sz w:val="22"/>
          <w:szCs w:val="22"/>
        </w:rPr>
        <w:t xml:space="preserve">the national legislation of </w:t>
      </w:r>
      <w:r w:rsidR="009A0E33" w:rsidRPr="00DE39FC">
        <w:rPr>
          <w:rFonts w:ascii="Times New Roman" w:hAnsi="Times New Roman"/>
          <w:sz w:val="22"/>
          <w:szCs w:val="22"/>
        </w:rPr>
        <w:t xml:space="preserve">the state of </w:t>
      </w:r>
      <w:r w:rsidRPr="00DE39FC">
        <w:rPr>
          <w:rFonts w:ascii="Times New Roman" w:hAnsi="Times New Roman"/>
          <w:sz w:val="22"/>
          <w:szCs w:val="22"/>
        </w:rPr>
        <w:t xml:space="preserve">the </w:t>
      </w:r>
      <w:r w:rsidR="00DE39FC" w:rsidRPr="00DE39FC">
        <w:rPr>
          <w:rFonts w:ascii="Times New Roman" w:hAnsi="Times New Roman"/>
          <w:sz w:val="22"/>
          <w:szCs w:val="22"/>
        </w:rPr>
        <w:t>C</w:t>
      </w:r>
      <w:r w:rsidRPr="00DE39FC">
        <w:rPr>
          <w:rFonts w:ascii="Times New Roman" w:hAnsi="Times New Roman"/>
          <w:sz w:val="22"/>
          <w:szCs w:val="22"/>
        </w:rPr>
        <w:t xml:space="preserve">ontracting </w:t>
      </w:r>
      <w:r w:rsidR="00DE39FC" w:rsidRPr="00DE39FC">
        <w:rPr>
          <w:rFonts w:ascii="Times New Roman" w:hAnsi="Times New Roman"/>
          <w:sz w:val="22"/>
          <w:szCs w:val="22"/>
        </w:rPr>
        <w:t>A</w:t>
      </w:r>
      <w:r w:rsidRPr="00DE39FC">
        <w:rPr>
          <w:rFonts w:ascii="Times New Roman" w:hAnsi="Times New Roman"/>
          <w:sz w:val="22"/>
          <w:szCs w:val="22"/>
        </w:rPr>
        <w:t>uthority.</w:t>
      </w:r>
    </w:p>
    <w:p w14:paraId="391B16A0" w14:textId="0F834594" w:rsidR="009F7E6A" w:rsidRPr="00DE39FC" w:rsidRDefault="00407C90" w:rsidP="00DE39FC">
      <w:pPr>
        <w:keepNext/>
        <w:keepLines/>
        <w:tabs>
          <w:tab w:val="left" w:pos="1134"/>
        </w:tabs>
        <w:spacing w:before="240"/>
        <w:ind w:left="1134" w:hanging="1134"/>
        <w:rPr>
          <w:rFonts w:ascii="Times New Roman" w:hAnsi="Times New Roman"/>
          <w:b/>
          <w:sz w:val="24"/>
          <w:szCs w:val="24"/>
        </w:rPr>
      </w:pPr>
      <w:r w:rsidRPr="00DE39FC">
        <w:rPr>
          <w:rFonts w:ascii="Times New Roman" w:hAnsi="Times New Roman"/>
          <w:b/>
          <w:sz w:val="24"/>
          <w:szCs w:val="24"/>
        </w:rPr>
        <w:t>Article 44</w:t>
      </w:r>
      <w:r w:rsidRPr="00DE39FC">
        <w:rPr>
          <w:rFonts w:ascii="Times New Roman" w:hAnsi="Times New Roman"/>
          <w:b/>
          <w:sz w:val="24"/>
          <w:szCs w:val="24"/>
        </w:rPr>
        <w:tab/>
        <w:t xml:space="preserve">Data </w:t>
      </w:r>
      <w:r w:rsidR="00686E07" w:rsidRPr="00DE39FC">
        <w:rPr>
          <w:rFonts w:ascii="Times New Roman" w:hAnsi="Times New Roman"/>
          <w:b/>
          <w:sz w:val="24"/>
          <w:szCs w:val="24"/>
        </w:rPr>
        <w:t>p</w:t>
      </w:r>
      <w:r w:rsidRPr="00DE39FC">
        <w:rPr>
          <w:rFonts w:ascii="Times New Roman" w:hAnsi="Times New Roman"/>
          <w:b/>
          <w:sz w:val="24"/>
          <w:szCs w:val="24"/>
        </w:rPr>
        <w:t>rotection</w:t>
      </w:r>
    </w:p>
    <w:p w14:paraId="5F3FDACE" w14:textId="25AEB62B" w:rsidR="009F7E6A" w:rsidRPr="00DE39FC" w:rsidRDefault="009F7E6A" w:rsidP="009F7E6A">
      <w:pPr>
        <w:jc w:val="both"/>
        <w:rPr>
          <w:rFonts w:ascii="Times New Roman" w:hAnsi="Times New Roman"/>
          <w:sz w:val="22"/>
          <w:szCs w:val="22"/>
        </w:rPr>
      </w:pPr>
      <w:r w:rsidRPr="00DE39FC">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3DFDAE3D" w:rsidR="009F7E6A" w:rsidRPr="00DE39FC" w:rsidRDefault="009F7E6A" w:rsidP="009F7E6A">
      <w:pPr>
        <w:jc w:val="both"/>
        <w:rPr>
          <w:rFonts w:ascii="Times New Roman" w:hAnsi="Times New Roman"/>
          <w:sz w:val="22"/>
          <w:szCs w:val="22"/>
          <w:u w:val="single"/>
        </w:rPr>
      </w:pPr>
      <w:r w:rsidRPr="00DE39FC">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DE39FC">
        <w:rPr>
          <w:rFonts w:ascii="Times New Roman" w:hAnsi="Times New Roman"/>
          <w:sz w:val="22"/>
          <w:szCs w:val="22"/>
        </w:rPr>
        <w:t>personnel</w:t>
      </w:r>
      <w:r w:rsidRPr="00DE39FC">
        <w:rPr>
          <w:rFonts w:ascii="Times New Roman" w:hAnsi="Times New Roman"/>
          <w:sz w:val="22"/>
          <w:szCs w:val="22"/>
        </w:rPr>
        <w:t xml:space="preserve">,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w:t>
      </w:r>
      <w:r w:rsidRPr="00DE39FC">
        <w:rPr>
          <w:rFonts w:ascii="Times New Roman" w:hAnsi="Times New Roman"/>
          <w:sz w:val="22"/>
          <w:szCs w:val="22"/>
        </w:rPr>
        <w:lastRenderedPageBreak/>
        <w:t>45/2001 and Decision No 1247/2002/EC</w:t>
      </w:r>
      <w:r w:rsidRPr="00DE39FC">
        <w:rPr>
          <w:rStyle w:val="FootnoteReference"/>
          <w:rFonts w:ascii="Times New Roman" w:hAnsi="Times New Roman"/>
          <w:sz w:val="22"/>
          <w:szCs w:val="22"/>
        </w:rPr>
        <w:footnoteReference w:id="2"/>
      </w:r>
      <w:r w:rsidRPr="00DE39FC">
        <w:rPr>
          <w:rFonts w:ascii="Times New Roman" w:hAnsi="Times New Roman"/>
          <w:sz w:val="22"/>
          <w:szCs w:val="22"/>
        </w:rPr>
        <w:t xml:space="preserve"> and as detailed in the specific privacy statement published at </w:t>
      </w:r>
      <w:proofErr w:type="spellStart"/>
      <w:r w:rsidRPr="00DE39FC">
        <w:rPr>
          <w:rFonts w:ascii="Times New Roman" w:hAnsi="Times New Roman"/>
          <w:sz w:val="22"/>
          <w:szCs w:val="22"/>
        </w:rPr>
        <w:t>ePRAG</w:t>
      </w:r>
      <w:proofErr w:type="spellEnd"/>
      <w:r w:rsidRPr="00DE39FC">
        <w:rPr>
          <w:rFonts w:ascii="Times New Roman" w:hAnsi="Times New Roman"/>
          <w:sz w:val="22"/>
          <w:szCs w:val="22"/>
        </w:rPr>
        <w:t>.</w:t>
      </w:r>
    </w:p>
    <w:p w14:paraId="0BB191E9" w14:textId="0DDB01BC" w:rsidR="00B605B6" w:rsidRPr="00DE39FC" w:rsidRDefault="00B605B6" w:rsidP="00872DA7">
      <w:pPr>
        <w:pStyle w:val="ListNumber"/>
        <w:numPr>
          <w:ilvl w:val="0"/>
          <w:numId w:val="0"/>
        </w:numPr>
        <w:spacing w:before="240"/>
        <w:ind w:left="1134" w:hanging="1134"/>
        <w:rPr>
          <w:b/>
          <w:szCs w:val="24"/>
        </w:rPr>
      </w:pPr>
      <w:r w:rsidRPr="00DE39FC">
        <w:rPr>
          <w:b/>
          <w:szCs w:val="24"/>
        </w:rPr>
        <w:t>Article 45</w:t>
      </w:r>
      <w:r w:rsidRPr="00DE39FC">
        <w:rPr>
          <w:b/>
          <w:szCs w:val="24"/>
        </w:rPr>
        <w:tab/>
        <w:t>Further additional clauses</w:t>
      </w:r>
    </w:p>
    <w:p w14:paraId="3637455A" w14:textId="5748716F" w:rsidR="00B605B6" w:rsidRDefault="00DE39FC" w:rsidP="0011156A">
      <w:pPr>
        <w:pStyle w:val="ListNumber"/>
        <w:numPr>
          <w:ilvl w:val="0"/>
          <w:numId w:val="0"/>
        </w:numPr>
        <w:rPr>
          <w:sz w:val="22"/>
          <w:szCs w:val="22"/>
        </w:rPr>
      </w:pPr>
      <w:r w:rsidRPr="00DE39FC">
        <w:rPr>
          <w:sz w:val="22"/>
          <w:szCs w:val="22"/>
        </w:rPr>
        <w:t>N/A</w:t>
      </w:r>
      <w:r w:rsidR="0049293D">
        <w:rPr>
          <w:sz w:val="22"/>
          <w:szCs w:val="22"/>
        </w:rPr>
        <w:t xml:space="preserve"> </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footerReference w:type="even" r:id="rId11"/>
      <w:footerReference w:type="default" r:id="rId12"/>
      <w:footerReference w:type="first" r:id="rId13"/>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5C0568" w14:textId="77777777" w:rsidR="003207F1" w:rsidRPr="006A5F84" w:rsidRDefault="003207F1">
      <w:r w:rsidRPr="006A5F84">
        <w:separator/>
      </w:r>
    </w:p>
  </w:endnote>
  <w:endnote w:type="continuationSeparator" w:id="0">
    <w:p w14:paraId="17FA61DF" w14:textId="77777777" w:rsidR="003207F1" w:rsidRPr="006A5F84" w:rsidRDefault="003207F1">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D2995" w14:textId="3643853E"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5C46CE">
      <w:rPr>
        <w:rStyle w:val="PageNumber"/>
        <w:rFonts w:ascii="Times New Roman" w:hAnsi="Times New Roman"/>
        <w:noProof/>
        <w:sz w:val="18"/>
        <w:szCs w:val="18"/>
        <w:lang w:val="en-GB"/>
      </w:rPr>
      <w:t>14</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5C46CE">
      <w:rPr>
        <w:rStyle w:val="PageNumber"/>
        <w:rFonts w:ascii="Times New Roman" w:hAnsi="Times New Roman"/>
        <w:noProof/>
        <w:sz w:val="18"/>
        <w:szCs w:val="18"/>
        <w:lang w:val="en-GB"/>
      </w:rPr>
      <w:t>17</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513896" w14:textId="77777777" w:rsidR="003207F1" w:rsidRPr="006A5F84" w:rsidRDefault="003207F1">
      <w:r w:rsidRPr="006A5F84">
        <w:separator/>
      </w:r>
    </w:p>
  </w:footnote>
  <w:footnote w:type="continuationSeparator" w:id="0">
    <w:p w14:paraId="4F2CF4E1" w14:textId="77777777" w:rsidR="003207F1" w:rsidRPr="006A5F84" w:rsidRDefault="003207F1">
      <w:r w:rsidRPr="006A5F84">
        <w:continuationSeparator/>
      </w:r>
    </w:p>
  </w:footnote>
  <w:footnote w:id="1">
    <w:p w14:paraId="381A3A5A" w14:textId="77777777" w:rsidR="00F0405C" w:rsidRPr="009F7E6A" w:rsidRDefault="00F0405C" w:rsidP="00C73F87">
      <w:pPr>
        <w:pStyle w:val="FootnoteText"/>
        <w:rPr>
          <w:highlight w:val="yellow"/>
          <w:lang w:val="en-GB"/>
        </w:rPr>
      </w:pPr>
      <w:r w:rsidRPr="007F76C0">
        <w:rPr>
          <w:rStyle w:val="FootnoteReference"/>
        </w:rPr>
        <w:footnoteRef/>
      </w:r>
      <w:r w:rsidRPr="007F76C0">
        <w:rPr>
          <w:lang w:val="en-GB"/>
        </w:rPr>
        <w:t xml:space="preserve"> </w:t>
      </w:r>
      <w:r w:rsidR="00E36C8F" w:rsidRPr="007F76C0">
        <w:rPr>
          <w:lang w:val="en-GB"/>
        </w:rPr>
        <w:t xml:space="preserve">Such risk assessment is required, for example, </w:t>
      </w:r>
      <w:r w:rsidR="00930AD1" w:rsidRPr="007F76C0">
        <w:rPr>
          <w:lang w:val="en-GB"/>
        </w:rPr>
        <w:t>when a company is awarded a contract without itself meeting the selection criteria, but relying on the capacity of another company.</w:t>
      </w:r>
    </w:p>
  </w:footnote>
  <w:footnote w:id="2">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0D261C2F"/>
    <w:multiLevelType w:val="hybridMultilevel"/>
    <w:tmpl w:val="F580F760"/>
    <w:lvl w:ilvl="0" w:tplc="D66A633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CE49EF"/>
    <w:multiLevelType w:val="multilevel"/>
    <w:tmpl w:val="4A0AEEF0"/>
    <w:lvl w:ilvl="0">
      <w:start w:val="1"/>
      <w:numFmt w:val="bullet"/>
      <w:lvlText w:val=""/>
      <w:lvlJc w:val="left"/>
      <w:pPr>
        <w:ind w:left="1996" w:hanging="360"/>
      </w:pPr>
      <w:rPr>
        <w:rFonts w:ascii="Symbol" w:hAnsi="Symbol" w:cs="Symbol" w:hint="default"/>
      </w:rPr>
    </w:lvl>
    <w:lvl w:ilvl="1">
      <w:start w:val="1"/>
      <w:numFmt w:val="bullet"/>
      <w:lvlText w:val="o"/>
      <w:lvlJc w:val="left"/>
      <w:pPr>
        <w:ind w:left="2716" w:hanging="360"/>
      </w:pPr>
      <w:rPr>
        <w:rFonts w:ascii="Courier New" w:hAnsi="Courier New" w:cs="Courier New" w:hint="default"/>
      </w:rPr>
    </w:lvl>
    <w:lvl w:ilvl="2">
      <w:start w:val="1"/>
      <w:numFmt w:val="bullet"/>
      <w:lvlText w:val=""/>
      <w:lvlJc w:val="left"/>
      <w:pPr>
        <w:ind w:left="3436" w:hanging="360"/>
      </w:pPr>
      <w:rPr>
        <w:rFonts w:ascii="Wingdings" w:hAnsi="Wingdings" w:cs="Wingdings" w:hint="default"/>
      </w:rPr>
    </w:lvl>
    <w:lvl w:ilvl="3">
      <w:start w:val="1"/>
      <w:numFmt w:val="bullet"/>
      <w:lvlText w:val=""/>
      <w:lvlJc w:val="left"/>
      <w:pPr>
        <w:ind w:left="4156" w:hanging="360"/>
      </w:pPr>
      <w:rPr>
        <w:rFonts w:ascii="Symbol" w:hAnsi="Symbol" w:cs="Symbol" w:hint="default"/>
      </w:rPr>
    </w:lvl>
    <w:lvl w:ilvl="4">
      <w:start w:val="1"/>
      <w:numFmt w:val="bullet"/>
      <w:lvlText w:val="o"/>
      <w:lvlJc w:val="left"/>
      <w:pPr>
        <w:ind w:left="4876" w:hanging="360"/>
      </w:pPr>
      <w:rPr>
        <w:rFonts w:ascii="Courier New" w:hAnsi="Courier New" w:cs="Courier New" w:hint="default"/>
      </w:rPr>
    </w:lvl>
    <w:lvl w:ilvl="5">
      <w:start w:val="1"/>
      <w:numFmt w:val="bullet"/>
      <w:lvlText w:val=""/>
      <w:lvlJc w:val="left"/>
      <w:pPr>
        <w:ind w:left="5596" w:hanging="360"/>
      </w:pPr>
      <w:rPr>
        <w:rFonts w:ascii="Wingdings" w:hAnsi="Wingdings" w:cs="Wingdings" w:hint="default"/>
      </w:rPr>
    </w:lvl>
    <w:lvl w:ilvl="6">
      <w:start w:val="1"/>
      <w:numFmt w:val="bullet"/>
      <w:lvlText w:val=""/>
      <w:lvlJc w:val="left"/>
      <w:pPr>
        <w:ind w:left="6316" w:hanging="360"/>
      </w:pPr>
      <w:rPr>
        <w:rFonts w:ascii="Symbol" w:hAnsi="Symbol" w:cs="Symbol" w:hint="default"/>
      </w:rPr>
    </w:lvl>
    <w:lvl w:ilvl="7">
      <w:start w:val="1"/>
      <w:numFmt w:val="bullet"/>
      <w:lvlText w:val="o"/>
      <w:lvlJc w:val="left"/>
      <w:pPr>
        <w:ind w:left="7036" w:hanging="360"/>
      </w:pPr>
      <w:rPr>
        <w:rFonts w:ascii="Courier New" w:hAnsi="Courier New" w:cs="Courier New" w:hint="default"/>
      </w:rPr>
    </w:lvl>
    <w:lvl w:ilvl="8">
      <w:start w:val="1"/>
      <w:numFmt w:val="bullet"/>
      <w:lvlText w:val=""/>
      <w:lvlJc w:val="left"/>
      <w:pPr>
        <w:ind w:left="7756" w:hanging="360"/>
      </w:pPr>
      <w:rPr>
        <w:rFonts w:ascii="Wingdings" w:hAnsi="Wingdings" w:cs="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7E74C0"/>
    <w:multiLevelType w:val="multilevel"/>
    <w:tmpl w:val="68981AB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110E58"/>
    <w:multiLevelType w:val="hybridMultilevel"/>
    <w:tmpl w:val="E91A1B2E"/>
    <w:lvl w:ilvl="0" w:tplc="04090003">
      <w:start w:val="1"/>
      <w:numFmt w:val="bullet"/>
      <w:lvlText w:val="o"/>
      <w:lvlJc w:val="left"/>
      <w:pPr>
        <w:ind w:left="1844" w:hanging="360"/>
      </w:pPr>
      <w:rPr>
        <w:rFonts w:ascii="Courier New" w:hAnsi="Courier New" w:cs="Courier New" w:hint="default"/>
      </w:rPr>
    </w:lvl>
    <w:lvl w:ilvl="1" w:tplc="08090003" w:tentative="1">
      <w:start w:val="1"/>
      <w:numFmt w:val="bullet"/>
      <w:lvlText w:val="o"/>
      <w:lvlJc w:val="left"/>
      <w:pPr>
        <w:ind w:left="2564" w:hanging="360"/>
      </w:pPr>
      <w:rPr>
        <w:rFonts w:ascii="Courier New" w:hAnsi="Courier New" w:cs="Courier New" w:hint="default"/>
      </w:rPr>
    </w:lvl>
    <w:lvl w:ilvl="2" w:tplc="08090005" w:tentative="1">
      <w:start w:val="1"/>
      <w:numFmt w:val="bullet"/>
      <w:lvlText w:val=""/>
      <w:lvlJc w:val="left"/>
      <w:pPr>
        <w:ind w:left="3284" w:hanging="360"/>
      </w:pPr>
      <w:rPr>
        <w:rFonts w:ascii="Wingdings" w:hAnsi="Wingdings" w:hint="default"/>
      </w:rPr>
    </w:lvl>
    <w:lvl w:ilvl="3" w:tplc="08090001" w:tentative="1">
      <w:start w:val="1"/>
      <w:numFmt w:val="bullet"/>
      <w:lvlText w:val=""/>
      <w:lvlJc w:val="left"/>
      <w:pPr>
        <w:ind w:left="4004" w:hanging="360"/>
      </w:pPr>
      <w:rPr>
        <w:rFonts w:ascii="Symbol" w:hAnsi="Symbol" w:hint="default"/>
      </w:rPr>
    </w:lvl>
    <w:lvl w:ilvl="4" w:tplc="08090003" w:tentative="1">
      <w:start w:val="1"/>
      <w:numFmt w:val="bullet"/>
      <w:lvlText w:val="o"/>
      <w:lvlJc w:val="left"/>
      <w:pPr>
        <w:ind w:left="4724" w:hanging="360"/>
      </w:pPr>
      <w:rPr>
        <w:rFonts w:ascii="Courier New" w:hAnsi="Courier New" w:cs="Courier New" w:hint="default"/>
      </w:rPr>
    </w:lvl>
    <w:lvl w:ilvl="5" w:tplc="08090005" w:tentative="1">
      <w:start w:val="1"/>
      <w:numFmt w:val="bullet"/>
      <w:lvlText w:val=""/>
      <w:lvlJc w:val="left"/>
      <w:pPr>
        <w:ind w:left="5444" w:hanging="360"/>
      </w:pPr>
      <w:rPr>
        <w:rFonts w:ascii="Wingdings" w:hAnsi="Wingdings" w:hint="default"/>
      </w:rPr>
    </w:lvl>
    <w:lvl w:ilvl="6" w:tplc="08090001" w:tentative="1">
      <w:start w:val="1"/>
      <w:numFmt w:val="bullet"/>
      <w:lvlText w:val=""/>
      <w:lvlJc w:val="left"/>
      <w:pPr>
        <w:ind w:left="6164" w:hanging="360"/>
      </w:pPr>
      <w:rPr>
        <w:rFonts w:ascii="Symbol" w:hAnsi="Symbol" w:hint="default"/>
      </w:rPr>
    </w:lvl>
    <w:lvl w:ilvl="7" w:tplc="08090003" w:tentative="1">
      <w:start w:val="1"/>
      <w:numFmt w:val="bullet"/>
      <w:lvlText w:val="o"/>
      <w:lvlJc w:val="left"/>
      <w:pPr>
        <w:ind w:left="6884" w:hanging="360"/>
      </w:pPr>
      <w:rPr>
        <w:rFonts w:ascii="Courier New" w:hAnsi="Courier New" w:cs="Courier New" w:hint="default"/>
      </w:rPr>
    </w:lvl>
    <w:lvl w:ilvl="8" w:tplc="08090005" w:tentative="1">
      <w:start w:val="1"/>
      <w:numFmt w:val="bullet"/>
      <w:lvlText w:val=""/>
      <w:lvlJc w:val="left"/>
      <w:pPr>
        <w:ind w:left="7604" w:hanging="360"/>
      </w:pPr>
      <w:rPr>
        <w:rFonts w:ascii="Wingdings" w:hAnsi="Wingdings" w:hint="default"/>
      </w:rPr>
    </w:lvl>
  </w:abstractNum>
  <w:abstractNum w:abstractNumId="11"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2" w15:restartNumberingAfterBreak="0">
    <w:nsid w:val="217C416C"/>
    <w:multiLevelType w:val="hybridMultilevel"/>
    <w:tmpl w:val="FEAA59C4"/>
    <w:lvl w:ilvl="0" w:tplc="5AC47C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A00379"/>
    <w:multiLevelType w:val="hybridMultilevel"/>
    <w:tmpl w:val="F202C718"/>
    <w:lvl w:ilvl="0" w:tplc="5AC47C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8"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2E7B4F65"/>
    <w:multiLevelType w:val="multilevel"/>
    <w:tmpl w:val="3CE0D036"/>
    <w:lvl w:ilvl="0">
      <w:start w:val="1"/>
      <w:numFmt w:val="bullet"/>
      <w:lvlText w:val=""/>
      <w:lvlJc w:val="left"/>
      <w:pPr>
        <w:ind w:left="0" w:hanging="360"/>
      </w:pPr>
      <w:rPr>
        <w:rFonts w:ascii="Symbol" w:hAnsi="Symbol" w:cs="Symbol"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440" w:hanging="360"/>
      </w:pPr>
      <w:rPr>
        <w:rFonts w:ascii="Wingdings" w:hAnsi="Wingdings" w:cs="Wingdings" w:hint="default"/>
      </w:rPr>
    </w:lvl>
    <w:lvl w:ilvl="3">
      <w:start w:val="1"/>
      <w:numFmt w:val="bullet"/>
      <w:lvlText w:val=""/>
      <w:lvlJc w:val="left"/>
      <w:pPr>
        <w:ind w:left="2160" w:hanging="360"/>
      </w:pPr>
      <w:rPr>
        <w:rFonts w:ascii="Symbol" w:hAnsi="Symbol" w:cs="Symbol" w:hint="default"/>
      </w:rPr>
    </w:lvl>
    <w:lvl w:ilvl="4">
      <w:start w:val="1"/>
      <w:numFmt w:val="bullet"/>
      <w:lvlText w:val="o"/>
      <w:lvlJc w:val="left"/>
      <w:pPr>
        <w:ind w:left="2880" w:hanging="360"/>
      </w:pPr>
      <w:rPr>
        <w:rFonts w:ascii="Courier New" w:hAnsi="Courier New" w:cs="Courier New" w:hint="default"/>
      </w:rPr>
    </w:lvl>
    <w:lvl w:ilvl="5">
      <w:start w:val="1"/>
      <w:numFmt w:val="bullet"/>
      <w:lvlText w:val=""/>
      <w:lvlJc w:val="left"/>
      <w:pPr>
        <w:ind w:left="3600" w:hanging="360"/>
      </w:pPr>
      <w:rPr>
        <w:rFonts w:ascii="Wingdings" w:hAnsi="Wingdings" w:cs="Wingdings" w:hint="default"/>
      </w:rPr>
    </w:lvl>
    <w:lvl w:ilvl="6">
      <w:start w:val="1"/>
      <w:numFmt w:val="bullet"/>
      <w:lvlText w:val=""/>
      <w:lvlJc w:val="left"/>
      <w:pPr>
        <w:ind w:left="4320" w:hanging="360"/>
      </w:pPr>
      <w:rPr>
        <w:rFonts w:ascii="Symbol" w:hAnsi="Symbol" w:cs="Symbol" w:hint="default"/>
      </w:rPr>
    </w:lvl>
    <w:lvl w:ilvl="7">
      <w:start w:val="1"/>
      <w:numFmt w:val="bullet"/>
      <w:lvlText w:val="o"/>
      <w:lvlJc w:val="left"/>
      <w:pPr>
        <w:ind w:left="5040" w:hanging="360"/>
      </w:pPr>
      <w:rPr>
        <w:rFonts w:ascii="Courier New" w:hAnsi="Courier New" w:cs="Courier New" w:hint="default"/>
      </w:rPr>
    </w:lvl>
    <w:lvl w:ilvl="8">
      <w:start w:val="1"/>
      <w:numFmt w:val="bullet"/>
      <w:lvlText w:val=""/>
      <w:lvlJc w:val="left"/>
      <w:pPr>
        <w:ind w:left="5760" w:hanging="360"/>
      </w:pPr>
      <w:rPr>
        <w:rFonts w:ascii="Wingdings" w:hAnsi="Wingdings" w:cs="Wingdings" w:hint="default"/>
      </w:rPr>
    </w:lvl>
  </w:abstractNum>
  <w:abstractNum w:abstractNumId="20" w15:restartNumberingAfterBreak="0">
    <w:nsid w:val="34D91803"/>
    <w:multiLevelType w:val="multilevel"/>
    <w:tmpl w:val="AE52FC54"/>
    <w:lvl w:ilvl="0">
      <w:numFmt w:val="bullet"/>
      <w:lvlText w:val="-"/>
      <w:lvlJc w:val="left"/>
      <w:pPr>
        <w:ind w:left="1996" w:hanging="360"/>
      </w:pPr>
      <w:rPr>
        <w:rFonts w:ascii="Times New Roman" w:eastAsia="Times New Roman" w:hAnsi="Times New Roman" w:cs="Times New Roman" w:hint="default"/>
      </w:rPr>
    </w:lvl>
    <w:lvl w:ilvl="1">
      <w:start w:val="1"/>
      <w:numFmt w:val="bullet"/>
      <w:lvlText w:val="o"/>
      <w:lvlJc w:val="left"/>
      <w:pPr>
        <w:ind w:left="2716" w:hanging="360"/>
      </w:pPr>
      <w:rPr>
        <w:rFonts w:ascii="Courier New" w:hAnsi="Courier New" w:cs="Courier New" w:hint="default"/>
      </w:rPr>
    </w:lvl>
    <w:lvl w:ilvl="2">
      <w:start w:val="1"/>
      <w:numFmt w:val="bullet"/>
      <w:lvlText w:val=""/>
      <w:lvlJc w:val="left"/>
      <w:pPr>
        <w:ind w:left="3436" w:hanging="360"/>
      </w:pPr>
      <w:rPr>
        <w:rFonts w:ascii="Wingdings" w:hAnsi="Wingdings" w:cs="Wingdings" w:hint="default"/>
      </w:rPr>
    </w:lvl>
    <w:lvl w:ilvl="3">
      <w:start w:val="1"/>
      <w:numFmt w:val="bullet"/>
      <w:lvlText w:val=""/>
      <w:lvlJc w:val="left"/>
      <w:pPr>
        <w:ind w:left="4156" w:hanging="360"/>
      </w:pPr>
      <w:rPr>
        <w:rFonts w:ascii="Symbol" w:hAnsi="Symbol" w:cs="Symbol" w:hint="default"/>
      </w:rPr>
    </w:lvl>
    <w:lvl w:ilvl="4">
      <w:start w:val="1"/>
      <w:numFmt w:val="bullet"/>
      <w:lvlText w:val="o"/>
      <w:lvlJc w:val="left"/>
      <w:pPr>
        <w:ind w:left="4876" w:hanging="360"/>
      </w:pPr>
      <w:rPr>
        <w:rFonts w:ascii="Courier New" w:hAnsi="Courier New" w:cs="Courier New" w:hint="default"/>
      </w:rPr>
    </w:lvl>
    <w:lvl w:ilvl="5">
      <w:start w:val="1"/>
      <w:numFmt w:val="bullet"/>
      <w:lvlText w:val=""/>
      <w:lvlJc w:val="left"/>
      <w:pPr>
        <w:ind w:left="5596" w:hanging="360"/>
      </w:pPr>
      <w:rPr>
        <w:rFonts w:ascii="Wingdings" w:hAnsi="Wingdings" w:cs="Wingdings" w:hint="default"/>
      </w:rPr>
    </w:lvl>
    <w:lvl w:ilvl="6">
      <w:start w:val="1"/>
      <w:numFmt w:val="bullet"/>
      <w:lvlText w:val=""/>
      <w:lvlJc w:val="left"/>
      <w:pPr>
        <w:ind w:left="6316" w:hanging="360"/>
      </w:pPr>
      <w:rPr>
        <w:rFonts w:ascii="Symbol" w:hAnsi="Symbol" w:cs="Symbol" w:hint="default"/>
      </w:rPr>
    </w:lvl>
    <w:lvl w:ilvl="7">
      <w:start w:val="1"/>
      <w:numFmt w:val="bullet"/>
      <w:lvlText w:val="o"/>
      <w:lvlJc w:val="left"/>
      <w:pPr>
        <w:ind w:left="7036" w:hanging="360"/>
      </w:pPr>
      <w:rPr>
        <w:rFonts w:ascii="Courier New" w:hAnsi="Courier New" w:cs="Courier New" w:hint="default"/>
      </w:rPr>
    </w:lvl>
    <w:lvl w:ilvl="8">
      <w:start w:val="1"/>
      <w:numFmt w:val="bullet"/>
      <w:lvlText w:val=""/>
      <w:lvlJc w:val="left"/>
      <w:pPr>
        <w:ind w:left="7756" w:hanging="360"/>
      </w:pPr>
      <w:rPr>
        <w:rFonts w:ascii="Wingdings" w:hAnsi="Wingdings" w:cs="Wingdings" w:hint="default"/>
      </w:rPr>
    </w:lvl>
  </w:abstractNum>
  <w:abstractNum w:abstractNumId="21"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56607B39"/>
    <w:multiLevelType w:val="hybridMultilevel"/>
    <w:tmpl w:val="2B4A20F0"/>
    <w:lvl w:ilvl="0" w:tplc="D66A633A">
      <w:start w:val="1"/>
      <w:numFmt w:val="bullet"/>
      <w:lvlText w:val=""/>
      <w:lvlJc w:val="left"/>
      <w:pPr>
        <w:ind w:left="1890" w:hanging="360"/>
      </w:pPr>
      <w:rPr>
        <w:rFonts w:ascii="Symbol" w:hAnsi="Symbol" w:hint="default"/>
      </w:rPr>
    </w:lvl>
    <w:lvl w:ilvl="1" w:tplc="08090003" w:tentative="1">
      <w:start w:val="1"/>
      <w:numFmt w:val="bullet"/>
      <w:lvlText w:val="o"/>
      <w:lvlJc w:val="left"/>
      <w:pPr>
        <w:ind w:left="2610" w:hanging="360"/>
      </w:pPr>
      <w:rPr>
        <w:rFonts w:ascii="Courier New" w:hAnsi="Courier New" w:cs="Courier New" w:hint="default"/>
      </w:rPr>
    </w:lvl>
    <w:lvl w:ilvl="2" w:tplc="08090005" w:tentative="1">
      <w:start w:val="1"/>
      <w:numFmt w:val="bullet"/>
      <w:lvlText w:val=""/>
      <w:lvlJc w:val="left"/>
      <w:pPr>
        <w:ind w:left="3330" w:hanging="360"/>
      </w:pPr>
      <w:rPr>
        <w:rFonts w:ascii="Wingdings" w:hAnsi="Wingdings" w:hint="default"/>
      </w:rPr>
    </w:lvl>
    <w:lvl w:ilvl="3" w:tplc="08090001" w:tentative="1">
      <w:start w:val="1"/>
      <w:numFmt w:val="bullet"/>
      <w:lvlText w:val=""/>
      <w:lvlJc w:val="left"/>
      <w:pPr>
        <w:ind w:left="4050" w:hanging="360"/>
      </w:pPr>
      <w:rPr>
        <w:rFonts w:ascii="Symbol" w:hAnsi="Symbol" w:hint="default"/>
      </w:rPr>
    </w:lvl>
    <w:lvl w:ilvl="4" w:tplc="08090003" w:tentative="1">
      <w:start w:val="1"/>
      <w:numFmt w:val="bullet"/>
      <w:lvlText w:val="o"/>
      <w:lvlJc w:val="left"/>
      <w:pPr>
        <w:ind w:left="4770" w:hanging="360"/>
      </w:pPr>
      <w:rPr>
        <w:rFonts w:ascii="Courier New" w:hAnsi="Courier New" w:cs="Courier New" w:hint="default"/>
      </w:rPr>
    </w:lvl>
    <w:lvl w:ilvl="5" w:tplc="08090005" w:tentative="1">
      <w:start w:val="1"/>
      <w:numFmt w:val="bullet"/>
      <w:lvlText w:val=""/>
      <w:lvlJc w:val="left"/>
      <w:pPr>
        <w:ind w:left="5490" w:hanging="360"/>
      </w:pPr>
      <w:rPr>
        <w:rFonts w:ascii="Wingdings" w:hAnsi="Wingdings" w:hint="default"/>
      </w:rPr>
    </w:lvl>
    <w:lvl w:ilvl="6" w:tplc="08090001" w:tentative="1">
      <w:start w:val="1"/>
      <w:numFmt w:val="bullet"/>
      <w:lvlText w:val=""/>
      <w:lvlJc w:val="left"/>
      <w:pPr>
        <w:ind w:left="6210" w:hanging="360"/>
      </w:pPr>
      <w:rPr>
        <w:rFonts w:ascii="Symbol" w:hAnsi="Symbol" w:hint="default"/>
      </w:rPr>
    </w:lvl>
    <w:lvl w:ilvl="7" w:tplc="08090003" w:tentative="1">
      <w:start w:val="1"/>
      <w:numFmt w:val="bullet"/>
      <w:lvlText w:val="o"/>
      <w:lvlJc w:val="left"/>
      <w:pPr>
        <w:ind w:left="6930" w:hanging="360"/>
      </w:pPr>
      <w:rPr>
        <w:rFonts w:ascii="Courier New" w:hAnsi="Courier New" w:cs="Courier New" w:hint="default"/>
      </w:rPr>
    </w:lvl>
    <w:lvl w:ilvl="8" w:tplc="08090005" w:tentative="1">
      <w:start w:val="1"/>
      <w:numFmt w:val="bullet"/>
      <w:lvlText w:val=""/>
      <w:lvlJc w:val="left"/>
      <w:pPr>
        <w:ind w:left="7650" w:hanging="360"/>
      </w:pPr>
      <w:rPr>
        <w:rFonts w:ascii="Wingdings" w:hAnsi="Wingdings" w:hint="default"/>
      </w:rPr>
    </w:lvl>
  </w:abstractNum>
  <w:abstractNum w:abstractNumId="2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0C247EA"/>
    <w:multiLevelType w:val="multilevel"/>
    <w:tmpl w:val="11EC0C78"/>
    <w:lvl w:ilvl="0">
      <w:numFmt w:val="bullet"/>
      <w:lvlText w:val="-"/>
      <w:lvlJc w:val="left"/>
      <w:pPr>
        <w:ind w:left="808" w:hanging="360"/>
      </w:pPr>
      <w:rPr>
        <w:rFonts w:ascii="Times New Roman" w:eastAsia="Times New Roman" w:hAnsi="Times New Roman" w:cs="Times New Roman" w:hint="default"/>
      </w:rPr>
    </w:lvl>
    <w:lvl w:ilvl="1">
      <w:start w:val="1"/>
      <w:numFmt w:val="bullet"/>
      <w:lvlText w:val="o"/>
      <w:lvlJc w:val="left"/>
      <w:pPr>
        <w:ind w:left="1528" w:hanging="360"/>
      </w:pPr>
      <w:rPr>
        <w:rFonts w:ascii="Courier New" w:hAnsi="Courier New" w:cs="Courier New" w:hint="default"/>
      </w:rPr>
    </w:lvl>
    <w:lvl w:ilvl="2">
      <w:start w:val="1"/>
      <w:numFmt w:val="bullet"/>
      <w:lvlText w:val=""/>
      <w:lvlJc w:val="left"/>
      <w:pPr>
        <w:ind w:left="2248" w:hanging="360"/>
      </w:pPr>
      <w:rPr>
        <w:rFonts w:ascii="Wingdings" w:hAnsi="Wingdings" w:cs="Wingdings" w:hint="default"/>
      </w:rPr>
    </w:lvl>
    <w:lvl w:ilvl="3">
      <w:start w:val="1"/>
      <w:numFmt w:val="bullet"/>
      <w:lvlText w:val=""/>
      <w:lvlJc w:val="left"/>
      <w:pPr>
        <w:ind w:left="2968" w:hanging="360"/>
      </w:pPr>
      <w:rPr>
        <w:rFonts w:ascii="Symbol" w:hAnsi="Symbol" w:cs="Symbol" w:hint="default"/>
      </w:rPr>
    </w:lvl>
    <w:lvl w:ilvl="4">
      <w:start w:val="1"/>
      <w:numFmt w:val="bullet"/>
      <w:lvlText w:val="o"/>
      <w:lvlJc w:val="left"/>
      <w:pPr>
        <w:ind w:left="3688" w:hanging="360"/>
      </w:pPr>
      <w:rPr>
        <w:rFonts w:ascii="Courier New" w:hAnsi="Courier New" w:cs="Courier New" w:hint="default"/>
      </w:rPr>
    </w:lvl>
    <w:lvl w:ilvl="5">
      <w:start w:val="1"/>
      <w:numFmt w:val="bullet"/>
      <w:lvlText w:val=""/>
      <w:lvlJc w:val="left"/>
      <w:pPr>
        <w:ind w:left="4408" w:hanging="360"/>
      </w:pPr>
      <w:rPr>
        <w:rFonts w:ascii="Wingdings" w:hAnsi="Wingdings" w:cs="Wingdings" w:hint="default"/>
      </w:rPr>
    </w:lvl>
    <w:lvl w:ilvl="6">
      <w:start w:val="1"/>
      <w:numFmt w:val="bullet"/>
      <w:lvlText w:val=""/>
      <w:lvlJc w:val="left"/>
      <w:pPr>
        <w:ind w:left="5128" w:hanging="360"/>
      </w:pPr>
      <w:rPr>
        <w:rFonts w:ascii="Symbol" w:hAnsi="Symbol" w:cs="Symbol" w:hint="default"/>
      </w:rPr>
    </w:lvl>
    <w:lvl w:ilvl="7">
      <w:start w:val="1"/>
      <w:numFmt w:val="bullet"/>
      <w:lvlText w:val="o"/>
      <w:lvlJc w:val="left"/>
      <w:pPr>
        <w:ind w:left="5848" w:hanging="360"/>
      </w:pPr>
      <w:rPr>
        <w:rFonts w:ascii="Courier New" w:hAnsi="Courier New" w:cs="Courier New" w:hint="default"/>
      </w:rPr>
    </w:lvl>
    <w:lvl w:ilvl="8">
      <w:start w:val="1"/>
      <w:numFmt w:val="bullet"/>
      <w:lvlText w:val=""/>
      <w:lvlJc w:val="left"/>
      <w:pPr>
        <w:ind w:left="6568" w:hanging="360"/>
      </w:pPr>
      <w:rPr>
        <w:rFonts w:ascii="Wingdings" w:hAnsi="Wingdings" w:cs="Wingdings" w:hint="default"/>
      </w:rPr>
    </w:lvl>
  </w:abstractNum>
  <w:abstractNum w:abstractNumId="2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6E2F485F"/>
    <w:multiLevelType w:val="hybridMultilevel"/>
    <w:tmpl w:val="2C56583A"/>
    <w:lvl w:ilvl="0" w:tplc="08090017">
      <w:start w:val="1"/>
      <w:numFmt w:val="lowerLetter"/>
      <w:lvlText w:val="%1)"/>
      <w:lvlJc w:val="left"/>
      <w:pPr>
        <w:ind w:left="1800" w:hanging="360"/>
      </w:p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A4624E6"/>
    <w:multiLevelType w:val="hybridMultilevel"/>
    <w:tmpl w:val="9B6E5E86"/>
    <w:lvl w:ilvl="0" w:tplc="04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16"/>
  </w:num>
  <w:num w:numId="2">
    <w:abstractNumId w:val="32"/>
  </w:num>
  <w:num w:numId="3">
    <w:abstractNumId w:val="15"/>
  </w:num>
  <w:num w:numId="4">
    <w:abstractNumId w:val="18"/>
  </w:num>
  <w:num w:numId="5">
    <w:abstractNumId w:val="35"/>
  </w:num>
  <w:num w:numId="6">
    <w:abstractNumId w:val="11"/>
  </w:num>
  <w:num w:numId="7">
    <w:abstractNumId w:val="7"/>
  </w:num>
  <w:num w:numId="8">
    <w:abstractNumId w:val="1"/>
  </w:num>
  <w:num w:numId="9">
    <w:abstractNumId w:val="21"/>
  </w:num>
  <w:num w:numId="10">
    <w:abstractNumId w:val="5"/>
  </w:num>
  <w:num w:numId="11">
    <w:abstractNumId w:val="30"/>
  </w:num>
  <w:num w:numId="12">
    <w:abstractNumId w:val="17"/>
  </w:num>
  <w:num w:numId="13">
    <w:abstractNumId w:val="8"/>
  </w:num>
  <w:num w:numId="14">
    <w:abstractNumId w:val="26"/>
  </w:num>
  <w:num w:numId="15">
    <w:abstractNumId w:val="27"/>
  </w:num>
  <w:num w:numId="16">
    <w:abstractNumId w:val="9"/>
  </w:num>
  <w:num w:numId="17">
    <w:abstractNumId w:val="23"/>
  </w:num>
  <w:num w:numId="18">
    <w:abstractNumId w:val="14"/>
  </w:num>
  <w:num w:numId="19">
    <w:abstractNumId w:val="2"/>
  </w:num>
  <w:num w:numId="20">
    <w:abstractNumId w:val="31"/>
  </w:num>
  <w:num w:numId="21">
    <w:abstractNumId w:val="24"/>
  </w:num>
  <w:num w:numId="22">
    <w:abstractNumId w:val="22"/>
  </w:num>
  <w:num w:numId="23">
    <w:abstractNumId w:val="0"/>
  </w:num>
  <w:num w:numId="24">
    <w:abstractNumId w:val="29"/>
  </w:num>
  <w:num w:numId="25">
    <w:abstractNumId w:val="19"/>
  </w:num>
  <w:num w:numId="26">
    <w:abstractNumId w:val="6"/>
  </w:num>
  <w:num w:numId="27">
    <w:abstractNumId w:val="36"/>
  </w:num>
  <w:num w:numId="28">
    <w:abstractNumId w:val="12"/>
  </w:num>
  <w:num w:numId="29">
    <w:abstractNumId w:val="13"/>
  </w:num>
  <w:num w:numId="30">
    <w:abstractNumId w:val="28"/>
  </w:num>
  <w:num w:numId="31">
    <w:abstractNumId w:val="10"/>
  </w:num>
  <w:num w:numId="32">
    <w:abstractNumId w:val="34"/>
  </w:num>
  <w:num w:numId="33">
    <w:abstractNumId w:val="4"/>
  </w:num>
  <w:num w:numId="34">
    <w:abstractNumId w:val="20"/>
  </w:num>
  <w:num w:numId="35">
    <w:abstractNumId w:val="3"/>
  </w:num>
  <w:num w:numId="36">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07E4"/>
    <w:rsid w:val="00000B84"/>
    <w:rsid w:val="000021E1"/>
    <w:rsid w:val="0000334D"/>
    <w:rsid w:val="00007C5B"/>
    <w:rsid w:val="00011AED"/>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3153"/>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0F52"/>
    <w:rsid w:val="000E7B75"/>
    <w:rsid w:val="000F1339"/>
    <w:rsid w:val="000F1AAD"/>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172C"/>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5777"/>
    <w:rsid w:val="0016752D"/>
    <w:rsid w:val="00167C52"/>
    <w:rsid w:val="001766D9"/>
    <w:rsid w:val="00177A94"/>
    <w:rsid w:val="00180E2D"/>
    <w:rsid w:val="00181980"/>
    <w:rsid w:val="00184144"/>
    <w:rsid w:val="001859A5"/>
    <w:rsid w:val="001864B6"/>
    <w:rsid w:val="00187253"/>
    <w:rsid w:val="00190077"/>
    <w:rsid w:val="00191121"/>
    <w:rsid w:val="001932AF"/>
    <w:rsid w:val="001937B4"/>
    <w:rsid w:val="001A0632"/>
    <w:rsid w:val="001A6941"/>
    <w:rsid w:val="001A6C79"/>
    <w:rsid w:val="001B4DA9"/>
    <w:rsid w:val="001B5454"/>
    <w:rsid w:val="001B55AC"/>
    <w:rsid w:val="001C709F"/>
    <w:rsid w:val="001C75B0"/>
    <w:rsid w:val="001D0532"/>
    <w:rsid w:val="001D1EB9"/>
    <w:rsid w:val="001D20C7"/>
    <w:rsid w:val="001D339B"/>
    <w:rsid w:val="001E03FA"/>
    <w:rsid w:val="001E21E5"/>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3E00"/>
    <w:rsid w:val="00224C44"/>
    <w:rsid w:val="00225CDC"/>
    <w:rsid w:val="00227A8C"/>
    <w:rsid w:val="00230AB3"/>
    <w:rsid w:val="002336CF"/>
    <w:rsid w:val="00240B1F"/>
    <w:rsid w:val="002426D3"/>
    <w:rsid w:val="0024425D"/>
    <w:rsid w:val="002442B7"/>
    <w:rsid w:val="002455C7"/>
    <w:rsid w:val="0025137A"/>
    <w:rsid w:val="002543D5"/>
    <w:rsid w:val="002560BB"/>
    <w:rsid w:val="00256169"/>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2618"/>
    <w:rsid w:val="002B6401"/>
    <w:rsid w:val="002C649A"/>
    <w:rsid w:val="002C74BB"/>
    <w:rsid w:val="002D0CE1"/>
    <w:rsid w:val="002D1FCC"/>
    <w:rsid w:val="002D2D27"/>
    <w:rsid w:val="002D2FC0"/>
    <w:rsid w:val="002D34D3"/>
    <w:rsid w:val="002D6EED"/>
    <w:rsid w:val="002E5532"/>
    <w:rsid w:val="002F0BB0"/>
    <w:rsid w:val="002F1222"/>
    <w:rsid w:val="00312B68"/>
    <w:rsid w:val="003207F1"/>
    <w:rsid w:val="00322263"/>
    <w:rsid w:val="00324259"/>
    <w:rsid w:val="0032469B"/>
    <w:rsid w:val="003308C6"/>
    <w:rsid w:val="003316E3"/>
    <w:rsid w:val="0033212F"/>
    <w:rsid w:val="003323F5"/>
    <w:rsid w:val="003330F8"/>
    <w:rsid w:val="00335E06"/>
    <w:rsid w:val="0033700A"/>
    <w:rsid w:val="003409B8"/>
    <w:rsid w:val="003439C4"/>
    <w:rsid w:val="00345D44"/>
    <w:rsid w:val="00347B7E"/>
    <w:rsid w:val="003502E9"/>
    <w:rsid w:val="00351351"/>
    <w:rsid w:val="00360344"/>
    <w:rsid w:val="003613D2"/>
    <w:rsid w:val="00361AE1"/>
    <w:rsid w:val="003625FB"/>
    <w:rsid w:val="0036422F"/>
    <w:rsid w:val="00371851"/>
    <w:rsid w:val="00371F01"/>
    <w:rsid w:val="003721AD"/>
    <w:rsid w:val="00372540"/>
    <w:rsid w:val="00382640"/>
    <w:rsid w:val="0038357E"/>
    <w:rsid w:val="00384BAB"/>
    <w:rsid w:val="00384BFF"/>
    <w:rsid w:val="00385FFC"/>
    <w:rsid w:val="003878C9"/>
    <w:rsid w:val="00387C56"/>
    <w:rsid w:val="003915CC"/>
    <w:rsid w:val="00391C12"/>
    <w:rsid w:val="003925E9"/>
    <w:rsid w:val="0039277B"/>
    <w:rsid w:val="00395823"/>
    <w:rsid w:val="003A1309"/>
    <w:rsid w:val="003A431E"/>
    <w:rsid w:val="003C084D"/>
    <w:rsid w:val="003C4DD4"/>
    <w:rsid w:val="003C7266"/>
    <w:rsid w:val="003D2078"/>
    <w:rsid w:val="003D3CAA"/>
    <w:rsid w:val="003D625C"/>
    <w:rsid w:val="003D6B6C"/>
    <w:rsid w:val="003D7611"/>
    <w:rsid w:val="003E7C71"/>
    <w:rsid w:val="003F08A4"/>
    <w:rsid w:val="003F2FA4"/>
    <w:rsid w:val="003F3B51"/>
    <w:rsid w:val="003F7AF5"/>
    <w:rsid w:val="003F7DB7"/>
    <w:rsid w:val="0040221E"/>
    <w:rsid w:val="00403DCC"/>
    <w:rsid w:val="0040595A"/>
    <w:rsid w:val="00405C5F"/>
    <w:rsid w:val="004072FA"/>
    <w:rsid w:val="00407C90"/>
    <w:rsid w:val="00407D3B"/>
    <w:rsid w:val="004116A3"/>
    <w:rsid w:val="0041345E"/>
    <w:rsid w:val="004158A1"/>
    <w:rsid w:val="00415CCD"/>
    <w:rsid w:val="00417500"/>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21F"/>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0D43"/>
    <w:rsid w:val="00512BE8"/>
    <w:rsid w:val="00513C6F"/>
    <w:rsid w:val="00515D85"/>
    <w:rsid w:val="00516552"/>
    <w:rsid w:val="00516BE3"/>
    <w:rsid w:val="00517466"/>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21F"/>
    <w:rsid w:val="00593430"/>
    <w:rsid w:val="00593550"/>
    <w:rsid w:val="00595BC3"/>
    <w:rsid w:val="005967B4"/>
    <w:rsid w:val="005A016E"/>
    <w:rsid w:val="005A6C0F"/>
    <w:rsid w:val="005B0129"/>
    <w:rsid w:val="005B083F"/>
    <w:rsid w:val="005B2018"/>
    <w:rsid w:val="005B3CAB"/>
    <w:rsid w:val="005B5937"/>
    <w:rsid w:val="005B68EE"/>
    <w:rsid w:val="005C0EA1"/>
    <w:rsid w:val="005C36B8"/>
    <w:rsid w:val="005C46CE"/>
    <w:rsid w:val="005D0163"/>
    <w:rsid w:val="005D03AA"/>
    <w:rsid w:val="005D05B0"/>
    <w:rsid w:val="005D41EB"/>
    <w:rsid w:val="005D72F7"/>
    <w:rsid w:val="005F3C51"/>
    <w:rsid w:val="005F62D0"/>
    <w:rsid w:val="00602210"/>
    <w:rsid w:val="00611A73"/>
    <w:rsid w:val="006219A1"/>
    <w:rsid w:val="00621C23"/>
    <w:rsid w:val="00623AB3"/>
    <w:rsid w:val="006311FE"/>
    <w:rsid w:val="0063123B"/>
    <w:rsid w:val="00633829"/>
    <w:rsid w:val="00636E8F"/>
    <w:rsid w:val="00637C8F"/>
    <w:rsid w:val="006408AC"/>
    <w:rsid w:val="00640D24"/>
    <w:rsid w:val="006419D8"/>
    <w:rsid w:val="00642E75"/>
    <w:rsid w:val="006525E1"/>
    <w:rsid w:val="00655A60"/>
    <w:rsid w:val="00661B3C"/>
    <w:rsid w:val="0066519D"/>
    <w:rsid w:val="00670223"/>
    <w:rsid w:val="00677500"/>
    <w:rsid w:val="0068247E"/>
    <w:rsid w:val="00683E34"/>
    <w:rsid w:val="00684801"/>
    <w:rsid w:val="006858D9"/>
    <w:rsid w:val="00686ACD"/>
    <w:rsid w:val="00686E07"/>
    <w:rsid w:val="006917B2"/>
    <w:rsid w:val="00692095"/>
    <w:rsid w:val="006929E8"/>
    <w:rsid w:val="00695007"/>
    <w:rsid w:val="006973DB"/>
    <w:rsid w:val="006A5F84"/>
    <w:rsid w:val="006B0AB1"/>
    <w:rsid w:val="006B145B"/>
    <w:rsid w:val="006B5E82"/>
    <w:rsid w:val="006C2F05"/>
    <w:rsid w:val="006C3263"/>
    <w:rsid w:val="006C44DE"/>
    <w:rsid w:val="006C513D"/>
    <w:rsid w:val="006D3BA1"/>
    <w:rsid w:val="006D3DE4"/>
    <w:rsid w:val="006D5CEE"/>
    <w:rsid w:val="006D7ABD"/>
    <w:rsid w:val="006E50EC"/>
    <w:rsid w:val="006E5450"/>
    <w:rsid w:val="006E54F2"/>
    <w:rsid w:val="006E56FD"/>
    <w:rsid w:val="006E5B49"/>
    <w:rsid w:val="006E6880"/>
    <w:rsid w:val="006E6C87"/>
    <w:rsid w:val="006F43E5"/>
    <w:rsid w:val="006F596C"/>
    <w:rsid w:val="00703B91"/>
    <w:rsid w:val="00704477"/>
    <w:rsid w:val="00711C72"/>
    <w:rsid w:val="0071243A"/>
    <w:rsid w:val="00722016"/>
    <w:rsid w:val="00724C83"/>
    <w:rsid w:val="00724C93"/>
    <w:rsid w:val="00724D0C"/>
    <w:rsid w:val="00725082"/>
    <w:rsid w:val="0073450F"/>
    <w:rsid w:val="007520CA"/>
    <w:rsid w:val="0075384B"/>
    <w:rsid w:val="007552DC"/>
    <w:rsid w:val="007600D9"/>
    <w:rsid w:val="00760195"/>
    <w:rsid w:val="007625F7"/>
    <w:rsid w:val="00763299"/>
    <w:rsid w:val="00763B1C"/>
    <w:rsid w:val="00764188"/>
    <w:rsid w:val="007666CD"/>
    <w:rsid w:val="00775F12"/>
    <w:rsid w:val="00776877"/>
    <w:rsid w:val="00776BF7"/>
    <w:rsid w:val="00777E99"/>
    <w:rsid w:val="007858B9"/>
    <w:rsid w:val="00792A1B"/>
    <w:rsid w:val="00794EE6"/>
    <w:rsid w:val="007966B6"/>
    <w:rsid w:val="00797C04"/>
    <w:rsid w:val="007A0045"/>
    <w:rsid w:val="007A1101"/>
    <w:rsid w:val="007A3D34"/>
    <w:rsid w:val="007A67D6"/>
    <w:rsid w:val="007A6AF5"/>
    <w:rsid w:val="007B4853"/>
    <w:rsid w:val="007B65DB"/>
    <w:rsid w:val="007C0BDD"/>
    <w:rsid w:val="007C1656"/>
    <w:rsid w:val="007C75E0"/>
    <w:rsid w:val="007D5FA2"/>
    <w:rsid w:val="007D752C"/>
    <w:rsid w:val="007E0CD5"/>
    <w:rsid w:val="007E36E3"/>
    <w:rsid w:val="007E3D5F"/>
    <w:rsid w:val="007F4988"/>
    <w:rsid w:val="007F5DDE"/>
    <w:rsid w:val="007F6802"/>
    <w:rsid w:val="007F76C0"/>
    <w:rsid w:val="00800988"/>
    <w:rsid w:val="0080623C"/>
    <w:rsid w:val="00806CE0"/>
    <w:rsid w:val="00811A3E"/>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4500"/>
    <w:rsid w:val="008A6DE2"/>
    <w:rsid w:val="008B230C"/>
    <w:rsid w:val="008B5DF8"/>
    <w:rsid w:val="008C4E79"/>
    <w:rsid w:val="008C5A40"/>
    <w:rsid w:val="008C5DAA"/>
    <w:rsid w:val="008C6A92"/>
    <w:rsid w:val="008D065E"/>
    <w:rsid w:val="008E40E2"/>
    <w:rsid w:val="008E5F59"/>
    <w:rsid w:val="008E7A2D"/>
    <w:rsid w:val="008F3866"/>
    <w:rsid w:val="008F4FF6"/>
    <w:rsid w:val="008F5AE8"/>
    <w:rsid w:val="00903C12"/>
    <w:rsid w:val="009143FD"/>
    <w:rsid w:val="00920A51"/>
    <w:rsid w:val="00922542"/>
    <w:rsid w:val="00922C51"/>
    <w:rsid w:val="00923EDA"/>
    <w:rsid w:val="009251E3"/>
    <w:rsid w:val="00925DBE"/>
    <w:rsid w:val="00930AD1"/>
    <w:rsid w:val="00934FA8"/>
    <w:rsid w:val="0093582A"/>
    <w:rsid w:val="009372A3"/>
    <w:rsid w:val="0094670B"/>
    <w:rsid w:val="00950B0C"/>
    <w:rsid w:val="00950C48"/>
    <w:rsid w:val="0096553B"/>
    <w:rsid w:val="009679FA"/>
    <w:rsid w:val="009743CC"/>
    <w:rsid w:val="0097513D"/>
    <w:rsid w:val="00980A42"/>
    <w:rsid w:val="00983FDE"/>
    <w:rsid w:val="00986B1E"/>
    <w:rsid w:val="009879BE"/>
    <w:rsid w:val="009976B3"/>
    <w:rsid w:val="009A0E33"/>
    <w:rsid w:val="009A3792"/>
    <w:rsid w:val="009A3A53"/>
    <w:rsid w:val="009A4F18"/>
    <w:rsid w:val="009B07DA"/>
    <w:rsid w:val="009B0CF1"/>
    <w:rsid w:val="009B1FBF"/>
    <w:rsid w:val="009B2F1F"/>
    <w:rsid w:val="009B422E"/>
    <w:rsid w:val="009B4D6F"/>
    <w:rsid w:val="009B5A6D"/>
    <w:rsid w:val="009B71DF"/>
    <w:rsid w:val="009C0E86"/>
    <w:rsid w:val="009D2938"/>
    <w:rsid w:val="009D6A3D"/>
    <w:rsid w:val="009E4F6E"/>
    <w:rsid w:val="009E6BB7"/>
    <w:rsid w:val="009E6FB8"/>
    <w:rsid w:val="009F22C3"/>
    <w:rsid w:val="009F2616"/>
    <w:rsid w:val="009F3126"/>
    <w:rsid w:val="009F3300"/>
    <w:rsid w:val="009F7167"/>
    <w:rsid w:val="009F7E6A"/>
    <w:rsid w:val="00A039CA"/>
    <w:rsid w:val="00A04004"/>
    <w:rsid w:val="00A11551"/>
    <w:rsid w:val="00A11F12"/>
    <w:rsid w:val="00A1746F"/>
    <w:rsid w:val="00A2645C"/>
    <w:rsid w:val="00A41B28"/>
    <w:rsid w:val="00A46626"/>
    <w:rsid w:val="00A5099A"/>
    <w:rsid w:val="00A512A5"/>
    <w:rsid w:val="00A512C9"/>
    <w:rsid w:val="00A539E4"/>
    <w:rsid w:val="00A56046"/>
    <w:rsid w:val="00A62073"/>
    <w:rsid w:val="00A63E3C"/>
    <w:rsid w:val="00A665A2"/>
    <w:rsid w:val="00A7016F"/>
    <w:rsid w:val="00A72C82"/>
    <w:rsid w:val="00A75650"/>
    <w:rsid w:val="00A76A6E"/>
    <w:rsid w:val="00A77F84"/>
    <w:rsid w:val="00A845B1"/>
    <w:rsid w:val="00A87E3D"/>
    <w:rsid w:val="00A90875"/>
    <w:rsid w:val="00A9597C"/>
    <w:rsid w:val="00AA24A4"/>
    <w:rsid w:val="00AA3AAB"/>
    <w:rsid w:val="00AA4766"/>
    <w:rsid w:val="00AA5BB2"/>
    <w:rsid w:val="00AB24F3"/>
    <w:rsid w:val="00AB26E0"/>
    <w:rsid w:val="00AB29A9"/>
    <w:rsid w:val="00AB3A36"/>
    <w:rsid w:val="00AB3AB0"/>
    <w:rsid w:val="00AB5ED5"/>
    <w:rsid w:val="00AB66A5"/>
    <w:rsid w:val="00AC1107"/>
    <w:rsid w:val="00AC2621"/>
    <w:rsid w:val="00AC2B97"/>
    <w:rsid w:val="00AC5032"/>
    <w:rsid w:val="00AC5207"/>
    <w:rsid w:val="00AC7636"/>
    <w:rsid w:val="00AC7EEC"/>
    <w:rsid w:val="00AD1A3A"/>
    <w:rsid w:val="00AE0E38"/>
    <w:rsid w:val="00AE5192"/>
    <w:rsid w:val="00AE5504"/>
    <w:rsid w:val="00AE6600"/>
    <w:rsid w:val="00AE7D13"/>
    <w:rsid w:val="00AF4052"/>
    <w:rsid w:val="00AF47CA"/>
    <w:rsid w:val="00B003F6"/>
    <w:rsid w:val="00B02DE5"/>
    <w:rsid w:val="00B0538B"/>
    <w:rsid w:val="00B07102"/>
    <w:rsid w:val="00B1165D"/>
    <w:rsid w:val="00B12EB5"/>
    <w:rsid w:val="00B17A53"/>
    <w:rsid w:val="00B207DB"/>
    <w:rsid w:val="00B20B81"/>
    <w:rsid w:val="00B22470"/>
    <w:rsid w:val="00B2488A"/>
    <w:rsid w:val="00B2499C"/>
    <w:rsid w:val="00B2529B"/>
    <w:rsid w:val="00B277E4"/>
    <w:rsid w:val="00B30528"/>
    <w:rsid w:val="00B3168E"/>
    <w:rsid w:val="00B34179"/>
    <w:rsid w:val="00B4203C"/>
    <w:rsid w:val="00B44B08"/>
    <w:rsid w:val="00B44DC5"/>
    <w:rsid w:val="00B4772C"/>
    <w:rsid w:val="00B51209"/>
    <w:rsid w:val="00B52AFC"/>
    <w:rsid w:val="00B569B1"/>
    <w:rsid w:val="00B576E1"/>
    <w:rsid w:val="00B57BB8"/>
    <w:rsid w:val="00B605B6"/>
    <w:rsid w:val="00B61CED"/>
    <w:rsid w:val="00B63280"/>
    <w:rsid w:val="00B70C0E"/>
    <w:rsid w:val="00B7329A"/>
    <w:rsid w:val="00B775A3"/>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3DDF"/>
    <w:rsid w:val="00BD72C6"/>
    <w:rsid w:val="00BE3FDF"/>
    <w:rsid w:val="00BF1A9A"/>
    <w:rsid w:val="00C12AF0"/>
    <w:rsid w:val="00C13C29"/>
    <w:rsid w:val="00C14842"/>
    <w:rsid w:val="00C1524D"/>
    <w:rsid w:val="00C17310"/>
    <w:rsid w:val="00C20179"/>
    <w:rsid w:val="00C20F71"/>
    <w:rsid w:val="00C235D9"/>
    <w:rsid w:val="00C302E1"/>
    <w:rsid w:val="00C3235B"/>
    <w:rsid w:val="00C34E40"/>
    <w:rsid w:val="00C41328"/>
    <w:rsid w:val="00C41919"/>
    <w:rsid w:val="00C439E2"/>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24ED"/>
    <w:rsid w:val="00C94A76"/>
    <w:rsid w:val="00C95838"/>
    <w:rsid w:val="00CA1354"/>
    <w:rsid w:val="00CA1E77"/>
    <w:rsid w:val="00CA3F76"/>
    <w:rsid w:val="00CA6C68"/>
    <w:rsid w:val="00CB616B"/>
    <w:rsid w:val="00CC189A"/>
    <w:rsid w:val="00CC2252"/>
    <w:rsid w:val="00CC44F6"/>
    <w:rsid w:val="00CC7DE2"/>
    <w:rsid w:val="00CD68C0"/>
    <w:rsid w:val="00CD6FC9"/>
    <w:rsid w:val="00CD7F25"/>
    <w:rsid w:val="00CE4056"/>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87C51"/>
    <w:rsid w:val="00D90043"/>
    <w:rsid w:val="00D91D64"/>
    <w:rsid w:val="00D92D6A"/>
    <w:rsid w:val="00D93DB5"/>
    <w:rsid w:val="00D979C6"/>
    <w:rsid w:val="00DA0CD0"/>
    <w:rsid w:val="00DA4AB8"/>
    <w:rsid w:val="00DC50E2"/>
    <w:rsid w:val="00DC54A0"/>
    <w:rsid w:val="00DC6C9C"/>
    <w:rsid w:val="00DC704C"/>
    <w:rsid w:val="00DD0624"/>
    <w:rsid w:val="00DD13B0"/>
    <w:rsid w:val="00DD2B6E"/>
    <w:rsid w:val="00DD5838"/>
    <w:rsid w:val="00DE13B8"/>
    <w:rsid w:val="00DE39FC"/>
    <w:rsid w:val="00DE7055"/>
    <w:rsid w:val="00DE71AB"/>
    <w:rsid w:val="00DF7145"/>
    <w:rsid w:val="00DF7327"/>
    <w:rsid w:val="00DF7EE0"/>
    <w:rsid w:val="00E0295D"/>
    <w:rsid w:val="00E0396B"/>
    <w:rsid w:val="00E13CDE"/>
    <w:rsid w:val="00E14817"/>
    <w:rsid w:val="00E17269"/>
    <w:rsid w:val="00E20780"/>
    <w:rsid w:val="00E2190B"/>
    <w:rsid w:val="00E219CD"/>
    <w:rsid w:val="00E2682A"/>
    <w:rsid w:val="00E27678"/>
    <w:rsid w:val="00E27B1D"/>
    <w:rsid w:val="00E33D2D"/>
    <w:rsid w:val="00E340A7"/>
    <w:rsid w:val="00E34208"/>
    <w:rsid w:val="00E36C8F"/>
    <w:rsid w:val="00E37290"/>
    <w:rsid w:val="00E37A55"/>
    <w:rsid w:val="00E37E11"/>
    <w:rsid w:val="00E41C6F"/>
    <w:rsid w:val="00E46AA5"/>
    <w:rsid w:val="00E52467"/>
    <w:rsid w:val="00E52D98"/>
    <w:rsid w:val="00E5499A"/>
    <w:rsid w:val="00E54B1B"/>
    <w:rsid w:val="00E54D22"/>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D4A3A"/>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3658C"/>
    <w:rsid w:val="00F4288C"/>
    <w:rsid w:val="00F436C3"/>
    <w:rsid w:val="00F4528C"/>
    <w:rsid w:val="00F460CA"/>
    <w:rsid w:val="00F51D3D"/>
    <w:rsid w:val="00F52117"/>
    <w:rsid w:val="00F56D4C"/>
    <w:rsid w:val="00F60098"/>
    <w:rsid w:val="00F658F3"/>
    <w:rsid w:val="00F671B9"/>
    <w:rsid w:val="00F676D0"/>
    <w:rsid w:val="00F67C74"/>
    <w:rsid w:val="00F70353"/>
    <w:rsid w:val="00F72977"/>
    <w:rsid w:val="00F75F46"/>
    <w:rsid w:val="00F8016B"/>
    <w:rsid w:val="00F804E1"/>
    <w:rsid w:val="00F83E2F"/>
    <w:rsid w:val="00F86699"/>
    <w:rsid w:val="00F874CE"/>
    <w:rsid w:val="00F87ABC"/>
    <w:rsid w:val="00F87F88"/>
    <w:rsid w:val="00F90A9F"/>
    <w:rsid w:val="00F91DF6"/>
    <w:rsid w:val="00F94745"/>
    <w:rsid w:val="00F962E3"/>
    <w:rsid w:val="00FA3F66"/>
    <w:rsid w:val="00FB2706"/>
    <w:rsid w:val="00FB3374"/>
    <w:rsid w:val="00FB5754"/>
    <w:rsid w:val="00FB67DE"/>
    <w:rsid w:val="00FD1E84"/>
    <w:rsid w:val="00FD23CD"/>
    <w:rsid w:val="00FD659C"/>
    <w:rsid w:val="00FD68B9"/>
    <w:rsid w:val="00FD6CB9"/>
    <w:rsid w:val="00FE1372"/>
    <w:rsid w:val="00FE3081"/>
    <w:rsid w:val="00FE3E3B"/>
    <w:rsid w:val="00FE689C"/>
    <w:rsid w:val="00FE7134"/>
    <w:rsid w:val="00FE7D87"/>
    <w:rsid w:val="00FF31D6"/>
    <w:rsid w:val="00FF3473"/>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docId w15:val="{68D4B3F5-4DDC-4220-9C47-311587D77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paragraph" w:styleId="Index1">
    <w:name w:val="index 1"/>
    <w:basedOn w:val="Normal"/>
    <w:next w:val="Normal"/>
    <w:autoRedefine/>
    <w:rsid w:val="00516BE3"/>
    <w:pPr>
      <w:spacing w:before="0" w:after="0"/>
      <w:ind w:left="200" w:hanging="200"/>
    </w:pPr>
  </w:style>
  <w:style w:type="paragraph" w:styleId="IndexHeading">
    <w:name w:val="index heading"/>
    <w:basedOn w:val="Normal"/>
    <w:next w:val="Index1"/>
    <w:unhideWhenUsed/>
    <w:rsid w:val="00516BE3"/>
    <w:pPr>
      <w:spacing w:before="0" w:after="240"/>
      <w:jc w:val="both"/>
    </w:pPr>
    <w:rPr>
      <w:b/>
      <w:snapToGrid/>
      <w:sz w:val="24"/>
    </w:rPr>
  </w:style>
  <w:style w:type="paragraph" w:customStyle="1" w:styleId="yiv117743499msonormal">
    <w:name w:val="yiv117743499msonormal"/>
    <w:basedOn w:val="Normal"/>
    <w:rsid w:val="00E54D22"/>
    <w:pPr>
      <w:spacing w:before="100" w:beforeAutospacing="1" w:after="100" w:afterAutospacing="1"/>
    </w:pPr>
    <w:rPr>
      <w:rFonts w:ascii="Times New Roman" w:hAnsi="Times New Roman"/>
      <w:snapToGrid/>
      <w:sz w:val="24"/>
      <w:szCs w:val="24"/>
      <w:lang w:val="en-US"/>
    </w:rPr>
  </w:style>
  <w:style w:type="character" w:customStyle="1" w:styleId="yshortcuts">
    <w:name w:val="yshortcuts"/>
    <w:rsid w:val="00E54D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 w:id="117541871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na.stefanovic@minpolj.gov.rs"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international-partnerships.ec.europa.eu/knowledge-hub/communicating-and-raising-eu-visibility-guidance-external-actions_e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674FE-64E1-4371-84E3-F5B2824DD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7129</Words>
  <Characters>40637</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47671</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Milica Živković</cp:lastModifiedBy>
  <cp:revision>6</cp:revision>
  <cp:lastPrinted>2014-02-11T14:32:00Z</cp:lastPrinted>
  <dcterms:created xsi:type="dcterms:W3CDTF">2023-07-07T10:57:00Z</dcterms:created>
  <dcterms:modified xsi:type="dcterms:W3CDTF">2023-07-18T08:17:00Z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