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2FD22" w14:textId="51EE31E8"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534EC883" w14:textId="037DD7B5" w:rsidR="00EB093B"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EB093B" w:rsidRPr="00EB093B">
        <w:rPr>
          <w:rFonts w:ascii="Times New Roman" w:hAnsi="Times New Roman"/>
          <w:b/>
          <w:sz w:val="28"/>
          <w:szCs w:val="28"/>
          <w:lang w:val="en-GB"/>
        </w:rPr>
        <w:t>EC-NEAR/BEG/2025/EA-OP/0003</w:t>
      </w:r>
      <w:r w:rsidRPr="00A273CA">
        <w:rPr>
          <w:rFonts w:ascii="Times New Roman" w:hAnsi="Times New Roman"/>
          <w:sz w:val="28"/>
          <w:szCs w:val="28"/>
          <w:lang w:val="en-GB"/>
        </w:rPr>
        <w:tab/>
      </w:r>
    </w:p>
    <w:p w14:paraId="28526378" w14:textId="402A41DB"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p>
    <w:p w14:paraId="7B009153" w14:textId="77777777" w:rsidR="00EB093B" w:rsidRPr="006D1AC7" w:rsidRDefault="00EB093B" w:rsidP="00EB093B">
      <w:pPr>
        <w:spacing w:before="0"/>
        <w:outlineLvl w:val="0"/>
        <w:rPr>
          <w:rFonts w:ascii="Times New Roman" w:hAnsi="Times New Roman"/>
          <w:b/>
          <w:bCs/>
          <w:sz w:val="28"/>
          <w:szCs w:val="28"/>
          <w:lang w:val="en-GB"/>
        </w:rPr>
      </w:pPr>
      <w:r>
        <w:rPr>
          <w:rFonts w:ascii="Times New Roman" w:hAnsi="Times New Roman"/>
          <w:b/>
          <w:bCs/>
          <w:sz w:val="28"/>
          <w:szCs w:val="28"/>
          <w:lang w:val="en-GB"/>
        </w:rPr>
        <w:t xml:space="preserve">CONTRACT TITLE: </w:t>
      </w:r>
      <w:r w:rsidRPr="00170194">
        <w:rPr>
          <w:rFonts w:ascii="Times New Roman" w:hAnsi="Times New Roman"/>
          <w:b/>
          <w:bCs/>
          <w:sz w:val="28"/>
          <w:szCs w:val="28"/>
          <w:lang w:val="en-GB"/>
        </w:rPr>
        <w:t>Supply of equipment necessary for establishing Integrated Administration and Control System (IACS) I phase</w:t>
      </w:r>
    </w:p>
    <w:p w14:paraId="561628AC" w14:textId="08973ACB" w:rsidR="00EB093B" w:rsidRPr="00A273CA" w:rsidRDefault="00EB093B" w:rsidP="003342AC">
      <w:pPr>
        <w:spacing w:before="0"/>
        <w:outlineLvl w:val="0"/>
        <w:rPr>
          <w:rFonts w:ascii="Times New Roman" w:hAnsi="Times New Roman"/>
          <w:sz w:val="28"/>
          <w:szCs w:val="28"/>
          <w:lang w:val="en-GB"/>
        </w:rPr>
      </w:pPr>
      <w:r w:rsidRPr="00170194">
        <w:rPr>
          <w:rFonts w:ascii="Times New Roman" w:hAnsi="Times New Roman"/>
          <w:b/>
          <w:bCs/>
          <w:sz w:val="28"/>
          <w:szCs w:val="28"/>
          <w:lang w:val="en-GB"/>
        </w:rPr>
        <w:t xml:space="preserve">LOT </w:t>
      </w:r>
      <w:r w:rsidR="0081479B">
        <w:rPr>
          <w:rFonts w:ascii="Times New Roman" w:hAnsi="Times New Roman"/>
          <w:b/>
          <w:bCs/>
          <w:sz w:val="28"/>
          <w:szCs w:val="28"/>
          <w:lang w:val="en-GB"/>
        </w:rPr>
        <w:t>3</w:t>
      </w:r>
      <w:r w:rsidRPr="00170194">
        <w:rPr>
          <w:rFonts w:ascii="Times New Roman" w:hAnsi="Times New Roman"/>
          <w:b/>
          <w:bCs/>
          <w:sz w:val="28"/>
          <w:szCs w:val="28"/>
          <w:lang w:val="en-GB"/>
        </w:rPr>
        <w:t xml:space="preserve">: </w:t>
      </w:r>
      <w:r w:rsidR="0081479B" w:rsidRPr="001915A1">
        <w:rPr>
          <w:rFonts w:ascii="Times New Roman" w:hAnsi="Times New Roman"/>
          <w:b/>
          <w:bCs/>
          <w:sz w:val="28"/>
          <w:szCs w:val="28"/>
          <w:lang w:val="en-GB"/>
        </w:rPr>
        <w:t>Server and storage</w:t>
      </w:r>
      <w:bookmarkStart w:id="1" w:name="_GoBack"/>
      <w:bookmarkEnd w:id="1"/>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190"/>
        <w:gridCol w:w="18"/>
        <w:gridCol w:w="1512"/>
        <w:gridCol w:w="3240"/>
        <w:gridCol w:w="3240"/>
        <w:gridCol w:w="2970"/>
      </w:tblGrid>
      <w:tr w:rsidR="004D2FD8" w:rsidRPr="00A273CA" w14:paraId="69D11FDE" w14:textId="77777777" w:rsidTr="00BE1C19">
        <w:trPr>
          <w:trHeight w:val="495"/>
          <w:jc w:val="center"/>
        </w:trPr>
        <w:tc>
          <w:tcPr>
            <w:tcW w:w="2190"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30"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40" w:type="dxa"/>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240"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70"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E1C19">
        <w:trPr>
          <w:jc w:val="center"/>
        </w:trPr>
        <w:tc>
          <w:tcPr>
            <w:tcW w:w="2190"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30"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40" w:type="dxa"/>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240" w:type="dxa"/>
          </w:tcPr>
          <w:p w14:paraId="2E51A104" w14:textId="10A68AC3"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EB093B">
              <w:rPr>
                <w:rFonts w:ascii="Times New Roman" w:hAnsi="Times New Roman"/>
                <w:b/>
                <w:smallCaps/>
                <w:sz w:val="24"/>
                <w:szCs w:val="24"/>
                <w:lang w:val="en-GB"/>
              </w:rPr>
              <w:t>DDP</w:t>
            </w:r>
            <w:r w:rsidR="00C34571" w:rsidRPr="00EB093B">
              <w:rPr>
                <w:b/>
              </w:rPr>
              <w:footnoteReference w:id="1"/>
            </w:r>
          </w:p>
          <w:p w14:paraId="0C9AEC8D" w14:textId="77777777" w:rsidR="004D2FD8" w:rsidRPr="00345D88" w:rsidRDefault="00290728">
            <w:pPr>
              <w:spacing w:before="0" w:after="0"/>
              <w:jc w:val="center"/>
              <w:rPr>
                <w:rFonts w:ascii="Times New Roman" w:hAnsi="Times New Roman"/>
                <w:b/>
                <w:smallCaps/>
                <w:sz w:val="24"/>
                <w:szCs w:val="24"/>
                <w:lang w:val="en-GB"/>
              </w:rPr>
            </w:pPr>
            <w:r w:rsidRPr="00345D88">
              <w:rPr>
                <w:rFonts w:ascii="Times New Roman" w:hAnsi="Times New Roman"/>
                <w:b/>
                <w:smallCaps/>
                <w:sz w:val="24"/>
                <w:szCs w:val="24"/>
                <w:lang w:val="en-GB"/>
              </w:rPr>
              <w:t>&lt;</w:t>
            </w:r>
            <w:r w:rsidR="004D2FD8" w:rsidRPr="00094A6A">
              <w:rPr>
                <w:rFonts w:ascii="Times New Roman" w:hAnsi="Times New Roman"/>
                <w:b/>
                <w:smallCaps/>
                <w:sz w:val="24"/>
                <w:szCs w:val="24"/>
                <w:highlight w:val="yellow"/>
                <w:lang w:val="en-GB"/>
              </w:rPr>
              <w:t>place of acceptance</w:t>
            </w:r>
            <w:r w:rsidRPr="00345D88">
              <w:rPr>
                <w:rFonts w:ascii="Times New Roman" w:hAnsi="Times New Roman"/>
                <w:b/>
                <w:smallCaps/>
                <w:sz w:val="24"/>
                <w:szCs w:val="24"/>
                <w:lang w:val="en-GB"/>
              </w:rPr>
              <w:t>&gt;</w:t>
            </w:r>
          </w:p>
          <w:p w14:paraId="2E718563" w14:textId="1895ED5C" w:rsidR="004D2FD8" w:rsidRPr="00345D88" w:rsidRDefault="004D2FD8" w:rsidP="00ED7EA7">
            <w:pPr>
              <w:spacing w:before="0" w:after="0"/>
              <w:jc w:val="center"/>
              <w:rPr>
                <w:rFonts w:ascii="Times New Roman" w:hAnsi="Times New Roman"/>
                <w:b/>
                <w:smallCaps/>
                <w:sz w:val="24"/>
                <w:szCs w:val="24"/>
                <w:lang w:val="en-GB"/>
              </w:rPr>
            </w:pPr>
          </w:p>
        </w:tc>
        <w:tc>
          <w:tcPr>
            <w:tcW w:w="2970"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4A026261" w:rsidR="004D2FD8" w:rsidRPr="00345D88" w:rsidRDefault="004D2FD8" w:rsidP="00EB093B">
            <w:pPr>
              <w:jc w:val="center"/>
              <w:rPr>
                <w:rFonts w:ascii="Times New Roman" w:hAnsi="Times New Roman"/>
                <w:b/>
                <w:smallCaps/>
                <w:sz w:val="24"/>
                <w:szCs w:val="24"/>
                <w:lang w:val="en-GB"/>
              </w:rPr>
            </w:pPr>
            <w:r w:rsidRPr="00EB093B">
              <w:rPr>
                <w:rFonts w:ascii="Times New Roman" w:hAnsi="Times New Roman"/>
                <w:b/>
                <w:smallCaps/>
                <w:sz w:val="24"/>
                <w:szCs w:val="24"/>
                <w:lang w:val="en-GB"/>
              </w:rPr>
              <w:t>EUR</w:t>
            </w:r>
          </w:p>
        </w:tc>
      </w:tr>
      <w:tr w:rsidR="0081479B" w:rsidRPr="00471CC6" w14:paraId="3BC7A84B" w14:textId="77777777" w:rsidTr="00BE1C19">
        <w:trPr>
          <w:trHeight w:val="484"/>
          <w:jc w:val="center"/>
        </w:trPr>
        <w:tc>
          <w:tcPr>
            <w:tcW w:w="2208" w:type="dxa"/>
            <w:gridSpan w:val="2"/>
          </w:tcPr>
          <w:p w14:paraId="0B446D1F" w14:textId="4C5DC0AC" w:rsidR="0081479B" w:rsidRPr="00471CC6" w:rsidRDefault="0081479B" w:rsidP="0081479B">
            <w:pPr>
              <w:jc w:val="both"/>
              <w:rPr>
                <w:rFonts w:ascii="Times New Roman" w:hAnsi="Times New Roman"/>
                <w:b/>
                <w:sz w:val="22"/>
                <w:lang w:val="en-GB"/>
              </w:rPr>
            </w:pPr>
            <w:r>
              <w:rPr>
                <w:rFonts w:ascii="Times New Roman" w:hAnsi="Times New Roman"/>
                <w:b/>
                <w:sz w:val="22"/>
                <w:szCs w:val="22"/>
                <w:lang w:val="en-US"/>
              </w:rPr>
              <w:t>3</w:t>
            </w:r>
            <w:r w:rsidRPr="004A0068">
              <w:rPr>
                <w:rFonts w:ascii="Times New Roman" w:hAnsi="Times New Roman"/>
                <w:b/>
                <w:sz w:val="22"/>
                <w:szCs w:val="22"/>
                <w:lang w:val="en-US"/>
              </w:rPr>
              <w:t>.1</w:t>
            </w:r>
          </w:p>
        </w:tc>
        <w:tc>
          <w:tcPr>
            <w:tcW w:w="1512" w:type="dxa"/>
            <w:vAlign w:val="center"/>
          </w:tcPr>
          <w:p w14:paraId="5B1AE7D8" w14:textId="69332E5E" w:rsidR="0081479B" w:rsidRPr="00471CC6" w:rsidRDefault="0081479B" w:rsidP="0081479B">
            <w:pPr>
              <w:jc w:val="both"/>
              <w:rPr>
                <w:rFonts w:ascii="Times New Roman" w:hAnsi="Times New Roman"/>
                <w:sz w:val="22"/>
                <w:lang w:val="en-GB"/>
              </w:rPr>
            </w:pPr>
            <w:r>
              <w:rPr>
                <w:rFonts w:ascii="Times New Roman" w:hAnsi="Times New Roman"/>
                <w:bCs/>
                <w:color w:val="000000"/>
                <w:sz w:val="22"/>
                <w:szCs w:val="22"/>
                <w:lang w:eastAsia="en-GB"/>
              </w:rPr>
              <w:t>2</w:t>
            </w:r>
          </w:p>
        </w:tc>
        <w:tc>
          <w:tcPr>
            <w:tcW w:w="3240" w:type="dxa"/>
          </w:tcPr>
          <w:p w14:paraId="323D4267" w14:textId="77777777" w:rsidR="0081479B" w:rsidRPr="00471CC6" w:rsidRDefault="0081479B" w:rsidP="0081479B">
            <w:pPr>
              <w:jc w:val="both"/>
              <w:rPr>
                <w:rFonts w:ascii="Times New Roman" w:hAnsi="Times New Roman"/>
                <w:sz w:val="22"/>
                <w:lang w:val="en-GB"/>
              </w:rPr>
            </w:pPr>
          </w:p>
        </w:tc>
        <w:tc>
          <w:tcPr>
            <w:tcW w:w="3240" w:type="dxa"/>
          </w:tcPr>
          <w:p w14:paraId="732949B3" w14:textId="77777777" w:rsidR="0081479B" w:rsidRPr="00471CC6" w:rsidRDefault="0081479B" w:rsidP="0081479B">
            <w:pPr>
              <w:jc w:val="both"/>
              <w:rPr>
                <w:rFonts w:ascii="Times New Roman" w:hAnsi="Times New Roman"/>
                <w:sz w:val="22"/>
                <w:lang w:val="en-GB"/>
              </w:rPr>
            </w:pPr>
          </w:p>
        </w:tc>
        <w:tc>
          <w:tcPr>
            <w:tcW w:w="2970" w:type="dxa"/>
          </w:tcPr>
          <w:p w14:paraId="11FD4188" w14:textId="77777777" w:rsidR="0081479B" w:rsidRPr="00471CC6" w:rsidRDefault="0081479B" w:rsidP="0081479B">
            <w:pPr>
              <w:jc w:val="both"/>
              <w:rPr>
                <w:rFonts w:ascii="Times New Roman" w:hAnsi="Times New Roman"/>
                <w:sz w:val="22"/>
                <w:lang w:val="en-GB"/>
              </w:rPr>
            </w:pPr>
          </w:p>
        </w:tc>
      </w:tr>
      <w:tr w:rsidR="0081479B" w:rsidRPr="00471CC6" w14:paraId="6BE993D3" w14:textId="77777777" w:rsidTr="00BE1C19">
        <w:trPr>
          <w:trHeight w:val="484"/>
          <w:jc w:val="center"/>
        </w:trPr>
        <w:tc>
          <w:tcPr>
            <w:tcW w:w="2208" w:type="dxa"/>
            <w:gridSpan w:val="2"/>
          </w:tcPr>
          <w:p w14:paraId="2FD9AE09" w14:textId="796FBC0F" w:rsidR="0081479B" w:rsidRDefault="0081479B" w:rsidP="0081479B">
            <w:pPr>
              <w:jc w:val="both"/>
              <w:rPr>
                <w:rFonts w:ascii="Times New Roman" w:hAnsi="Times New Roman"/>
                <w:b/>
                <w:sz w:val="22"/>
                <w:szCs w:val="22"/>
                <w:lang w:val="en-US"/>
              </w:rPr>
            </w:pPr>
            <w:r>
              <w:rPr>
                <w:rFonts w:ascii="Times New Roman" w:hAnsi="Times New Roman"/>
                <w:b/>
                <w:sz w:val="22"/>
                <w:lang w:val="en-GB"/>
              </w:rPr>
              <w:t>3</w:t>
            </w:r>
            <w:r>
              <w:rPr>
                <w:rFonts w:ascii="Times New Roman" w:hAnsi="Times New Roman"/>
                <w:b/>
                <w:sz w:val="22"/>
                <w:lang w:val="en-GB"/>
              </w:rPr>
              <w:t>.2</w:t>
            </w:r>
          </w:p>
        </w:tc>
        <w:tc>
          <w:tcPr>
            <w:tcW w:w="1512" w:type="dxa"/>
            <w:vAlign w:val="center"/>
          </w:tcPr>
          <w:p w14:paraId="4CF64E3F" w14:textId="2C1E3898" w:rsidR="0081479B" w:rsidRDefault="0081479B" w:rsidP="0081479B">
            <w:pPr>
              <w:jc w:val="both"/>
              <w:rPr>
                <w:rFonts w:ascii="Times New Roman" w:hAnsi="Times New Roman"/>
                <w:bCs/>
                <w:color w:val="000000"/>
                <w:sz w:val="22"/>
                <w:szCs w:val="22"/>
                <w:lang w:eastAsia="en-GB"/>
              </w:rPr>
            </w:pPr>
            <w:r>
              <w:rPr>
                <w:rFonts w:ascii="Times New Roman" w:hAnsi="Times New Roman"/>
                <w:sz w:val="22"/>
                <w:szCs w:val="22"/>
                <w:lang w:val="en-US"/>
              </w:rPr>
              <w:t>2</w:t>
            </w:r>
          </w:p>
        </w:tc>
        <w:tc>
          <w:tcPr>
            <w:tcW w:w="3240" w:type="dxa"/>
          </w:tcPr>
          <w:p w14:paraId="2024A736" w14:textId="77777777" w:rsidR="0081479B" w:rsidRPr="00471CC6" w:rsidRDefault="0081479B" w:rsidP="0081479B">
            <w:pPr>
              <w:jc w:val="both"/>
              <w:rPr>
                <w:rFonts w:ascii="Times New Roman" w:hAnsi="Times New Roman"/>
                <w:sz w:val="22"/>
                <w:lang w:val="en-GB"/>
              </w:rPr>
            </w:pPr>
          </w:p>
        </w:tc>
        <w:tc>
          <w:tcPr>
            <w:tcW w:w="3240" w:type="dxa"/>
          </w:tcPr>
          <w:p w14:paraId="392F7605" w14:textId="77777777" w:rsidR="0081479B" w:rsidRPr="00471CC6" w:rsidRDefault="0081479B" w:rsidP="0081479B">
            <w:pPr>
              <w:jc w:val="both"/>
              <w:rPr>
                <w:rFonts w:ascii="Times New Roman" w:hAnsi="Times New Roman"/>
                <w:sz w:val="22"/>
                <w:lang w:val="en-GB"/>
              </w:rPr>
            </w:pPr>
          </w:p>
        </w:tc>
        <w:tc>
          <w:tcPr>
            <w:tcW w:w="2970" w:type="dxa"/>
          </w:tcPr>
          <w:p w14:paraId="6CCF6884" w14:textId="77777777" w:rsidR="0081479B" w:rsidRPr="00471CC6" w:rsidRDefault="0081479B" w:rsidP="0081479B">
            <w:pPr>
              <w:jc w:val="both"/>
              <w:rPr>
                <w:rFonts w:ascii="Times New Roman" w:hAnsi="Times New Roman"/>
                <w:sz w:val="22"/>
                <w:lang w:val="en-GB"/>
              </w:rPr>
            </w:pPr>
          </w:p>
        </w:tc>
      </w:tr>
      <w:tr w:rsidR="00EB093B" w:rsidRPr="00471CC6" w14:paraId="75F5CDFD" w14:textId="77777777" w:rsidTr="00BE1C19">
        <w:trPr>
          <w:trHeight w:val="402"/>
          <w:jc w:val="center"/>
        </w:trPr>
        <w:tc>
          <w:tcPr>
            <w:tcW w:w="2208" w:type="dxa"/>
            <w:gridSpan w:val="2"/>
          </w:tcPr>
          <w:p w14:paraId="55FF4EC2" w14:textId="77777777" w:rsidR="00EB093B" w:rsidRPr="00471CC6" w:rsidRDefault="00EB093B" w:rsidP="00C75CCE">
            <w:pPr>
              <w:jc w:val="both"/>
              <w:rPr>
                <w:rFonts w:ascii="Times New Roman" w:hAnsi="Times New Roman"/>
                <w:b/>
                <w:sz w:val="22"/>
                <w:lang w:val="en-GB"/>
              </w:rPr>
            </w:pPr>
          </w:p>
        </w:tc>
        <w:tc>
          <w:tcPr>
            <w:tcW w:w="1512" w:type="dxa"/>
          </w:tcPr>
          <w:p w14:paraId="3E7D57AC" w14:textId="77777777" w:rsidR="00EB093B" w:rsidRPr="00471CC6" w:rsidRDefault="00EB093B" w:rsidP="00C75CCE">
            <w:pPr>
              <w:jc w:val="center"/>
              <w:rPr>
                <w:rFonts w:ascii="Times New Roman" w:hAnsi="Times New Roman"/>
                <w:sz w:val="22"/>
                <w:lang w:val="en-GB"/>
              </w:rPr>
            </w:pPr>
          </w:p>
        </w:tc>
        <w:tc>
          <w:tcPr>
            <w:tcW w:w="3240" w:type="dxa"/>
          </w:tcPr>
          <w:p w14:paraId="69992A3D" w14:textId="77777777" w:rsidR="00EB093B" w:rsidRPr="00471CC6" w:rsidRDefault="00EB093B" w:rsidP="00C75CCE">
            <w:pPr>
              <w:jc w:val="both"/>
              <w:rPr>
                <w:rFonts w:ascii="Times New Roman" w:hAnsi="Times New Roman"/>
                <w:sz w:val="22"/>
                <w:lang w:val="en-GB"/>
              </w:rPr>
            </w:pPr>
          </w:p>
        </w:tc>
        <w:tc>
          <w:tcPr>
            <w:tcW w:w="3240" w:type="dxa"/>
          </w:tcPr>
          <w:p w14:paraId="33F64E50" w14:textId="19F335B8" w:rsidR="00EB093B" w:rsidRPr="00A273CA" w:rsidRDefault="00EB093B"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70" w:type="dxa"/>
          </w:tcPr>
          <w:p w14:paraId="0B2718F9" w14:textId="77777777" w:rsidR="00EB093B" w:rsidRPr="00471CC6" w:rsidRDefault="00EB093B"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546E5" w14:textId="77777777" w:rsidR="00DE7577" w:rsidRDefault="00DE7577">
      <w:r>
        <w:separator/>
      </w:r>
    </w:p>
  </w:endnote>
  <w:endnote w:type="continuationSeparator" w:id="0">
    <w:p w14:paraId="47369BA6" w14:textId="77777777" w:rsidR="00DE7577" w:rsidRDefault="00DE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3422" w14:textId="7160D059"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81479B">
      <w:rPr>
        <w:rFonts w:ascii="Times New Roman" w:hAnsi="Times New Roman"/>
        <w:noProof/>
        <w:sz w:val="18"/>
        <w:szCs w:val="18"/>
        <w:lang w:val="en-GB"/>
      </w:rPr>
      <w:t>1</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81479B">
      <w:rPr>
        <w:rFonts w:ascii="Times New Roman" w:hAnsi="Times New Roman"/>
        <w:noProof/>
        <w:sz w:val="18"/>
        <w:szCs w:val="18"/>
        <w:lang w:val="en-GB"/>
      </w:rPr>
      <w:t>1</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2EBDF" w14:textId="77777777" w:rsidR="00DE7577" w:rsidRDefault="00DE7577">
      <w:r>
        <w:separator/>
      </w:r>
    </w:p>
  </w:footnote>
  <w:footnote w:type="continuationSeparator" w:id="0">
    <w:p w14:paraId="3B145790" w14:textId="77777777" w:rsidR="00DE7577" w:rsidRDefault="00DE7577">
      <w:r>
        <w:continuationSeparator/>
      </w:r>
    </w:p>
  </w:footnote>
  <w:footnote w:id="1">
    <w:p w14:paraId="5AFF59F4" w14:textId="5D29B00D"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295396" w:rsidRPr="00EB093B">
        <w:rPr>
          <w:rFonts w:ascii="Times New Roman" w:hAnsi="Times New Roman"/>
          <w:lang w:val="en-GB"/>
        </w:rPr>
        <w:t>DDP (Delivered Duty Paid)</w:t>
      </w:r>
      <w:r w:rsidR="0059395C" w:rsidRPr="00EB093B">
        <w:rPr>
          <w:rFonts w:ascii="Times New Roman" w:hAnsi="Times New Roman"/>
          <w:lang w:val="en-GB"/>
        </w:rPr>
        <w:t>][</w:t>
      </w:r>
      <w:r w:rsidR="00295396" w:rsidRPr="00EB093B">
        <w:rPr>
          <w:rFonts w:ascii="Times New Roman" w:hAnsi="Times New Roman"/>
          <w:lang w:val="en-GB"/>
        </w:rPr>
        <w:t>DAP (Delivered At Place)</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0538"/>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888"/>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1479B"/>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E1C19"/>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E7577"/>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B093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D062A-1B0E-4495-BABA-A9B71365B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669</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2015-12-03T09:09:00Z</cp:lastPrinted>
  <dcterms:created xsi:type="dcterms:W3CDTF">2025-02-18T11:14:00Z</dcterms:created>
  <dcterms:modified xsi:type="dcterms:W3CDTF">2025-02-18T11:14:00Z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