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1ACE8B" w14:textId="03850239" w:rsidR="004D2FD8" w:rsidRPr="00CF2269" w:rsidRDefault="004D2FD8" w:rsidP="00CF2269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5940"/>
        <w:gridCol w:w="3150"/>
        <w:gridCol w:w="3454"/>
      </w:tblGrid>
      <w:tr w:rsidR="004D2FD8" w:rsidRPr="00111EEA" w14:paraId="2CE4FBE5" w14:textId="77777777" w:rsidTr="00CE7DE1">
        <w:tc>
          <w:tcPr>
            <w:tcW w:w="2340" w:type="dxa"/>
            <w:shd w:val="pct5" w:color="auto" w:fill="FFFFFF"/>
            <w:vAlign w:val="center"/>
          </w:tcPr>
          <w:p w14:paraId="700D7BBC" w14:textId="22032C77" w:rsidR="004D2FD8" w:rsidRPr="00836DBC" w:rsidRDefault="00CE7DE1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 </w:t>
            </w:r>
            <w:r w:rsidR="004D2FD8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5940" w:type="dxa"/>
            <w:vAlign w:val="center"/>
          </w:tcPr>
          <w:p w14:paraId="5050C89E" w14:textId="43960AFE" w:rsidR="004D2FD8" w:rsidRPr="00111EEA" w:rsidRDefault="00CE7DE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737D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Supply of equipment necessary for establishing Integrated Administration and Control System (IACS) I phase</w:t>
            </w:r>
          </w:p>
        </w:tc>
        <w:tc>
          <w:tcPr>
            <w:tcW w:w="3150" w:type="dxa"/>
            <w:shd w:val="pct5" w:color="auto" w:fill="FFFFFF"/>
          </w:tcPr>
          <w:p w14:paraId="462D2FD6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454" w:type="dxa"/>
          </w:tcPr>
          <w:p w14:paraId="4E9107CC" w14:textId="78BB4B6E" w:rsidR="004D2FD8" w:rsidRPr="00CE7DE1" w:rsidRDefault="00CE7DE1">
            <w:pPr>
              <w:ind w:left="176"/>
              <w:rPr>
                <w:rFonts w:ascii="Times New Roman" w:hAnsi="Times New Roman"/>
                <w:b/>
                <w:sz w:val="18"/>
                <w:lang w:val="en-GB"/>
              </w:rPr>
            </w:pPr>
            <w:r w:rsidRPr="00CE7DE1">
              <w:rPr>
                <w:rFonts w:ascii="Times New Roman" w:hAnsi="Times New Roman"/>
                <w:b/>
                <w:szCs w:val="28"/>
                <w:lang w:val="en-GB"/>
              </w:rPr>
              <w:t>EC-NEAR/BEG/2025/EA-OP/0003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296EF" w14:textId="77777777" w:rsidR="00A70137" w:rsidRDefault="00A70137">
      <w:r>
        <w:separator/>
      </w:r>
    </w:p>
  </w:endnote>
  <w:endnote w:type="continuationSeparator" w:id="0">
    <w:p w14:paraId="51DD806F" w14:textId="77777777" w:rsidR="00A70137" w:rsidRDefault="00A7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B502B" w14:textId="23F6C97C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E7DE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7424F" w14:textId="77777777" w:rsidR="00A70137" w:rsidRDefault="00A70137" w:rsidP="00845530">
      <w:pPr>
        <w:spacing w:before="0" w:after="0"/>
      </w:pPr>
      <w:r>
        <w:separator/>
      </w:r>
    </w:p>
  </w:footnote>
  <w:footnote w:type="continuationSeparator" w:id="0">
    <w:p w14:paraId="2570EEF4" w14:textId="77777777" w:rsidR="00A70137" w:rsidRDefault="00A70137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0137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E7DE1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99718-F5EA-4C6C-B11D-75B44AAA1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6</cp:revision>
  <cp:lastPrinted>2012-09-24T09:30:00Z</cp:lastPrinted>
  <dcterms:created xsi:type="dcterms:W3CDTF">2024-06-17T14:14:00Z</dcterms:created>
  <dcterms:modified xsi:type="dcterms:W3CDTF">2025-02-18T11:38:00Z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